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8" w:rsidRPr="00CD63C9" w:rsidRDefault="00892A88" w:rsidP="00892A88">
      <w:pPr>
        <w:tabs>
          <w:tab w:val="left" w:pos="2055"/>
        </w:tabs>
        <w:jc w:val="center"/>
        <w:rPr>
          <w:b/>
          <w:sz w:val="28"/>
        </w:rPr>
      </w:pPr>
      <w:r>
        <w:rPr>
          <w:b/>
          <w:sz w:val="28"/>
        </w:rPr>
        <w:t>ОТЧЕТ</w:t>
      </w:r>
      <w:r w:rsidRPr="00CD63C9">
        <w:rPr>
          <w:b/>
          <w:sz w:val="28"/>
        </w:rPr>
        <w:t xml:space="preserve"> </w:t>
      </w:r>
    </w:p>
    <w:p w:rsidR="00892A88" w:rsidRPr="00CD63C9" w:rsidRDefault="00892A88" w:rsidP="00892A88">
      <w:pPr>
        <w:tabs>
          <w:tab w:val="left" w:pos="2055"/>
        </w:tabs>
        <w:jc w:val="center"/>
        <w:rPr>
          <w:b/>
          <w:sz w:val="28"/>
        </w:rPr>
      </w:pPr>
      <w:r w:rsidRPr="00CD63C9">
        <w:rPr>
          <w:b/>
          <w:sz w:val="28"/>
        </w:rPr>
        <w:t xml:space="preserve">об основной деятельности Архивного управления </w:t>
      </w:r>
    </w:p>
    <w:p w:rsidR="00892A88" w:rsidRPr="00CD63C9" w:rsidRDefault="00892A88" w:rsidP="00892A88">
      <w:pPr>
        <w:tabs>
          <w:tab w:val="left" w:pos="2055"/>
        </w:tabs>
        <w:jc w:val="center"/>
        <w:rPr>
          <w:b/>
          <w:sz w:val="28"/>
        </w:rPr>
      </w:pPr>
      <w:r w:rsidRPr="00CD63C9">
        <w:rPr>
          <w:b/>
          <w:sz w:val="28"/>
        </w:rPr>
        <w:t>Правительства Чеченской Республики за 201</w:t>
      </w:r>
      <w:r>
        <w:rPr>
          <w:b/>
          <w:sz w:val="28"/>
        </w:rPr>
        <w:t>5</w:t>
      </w:r>
      <w:r w:rsidRPr="00CD63C9">
        <w:rPr>
          <w:b/>
          <w:sz w:val="28"/>
        </w:rPr>
        <w:t xml:space="preserve"> г</w:t>
      </w:r>
      <w:r>
        <w:rPr>
          <w:b/>
          <w:sz w:val="28"/>
        </w:rPr>
        <w:t>од</w:t>
      </w:r>
    </w:p>
    <w:p w:rsidR="00892A88" w:rsidRPr="001B0005" w:rsidRDefault="00892A88" w:rsidP="00892A88">
      <w:pPr>
        <w:jc w:val="both"/>
        <w:rPr>
          <w:sz w:val="28"/>
        </w:rPr>
      </w:pPr>
    </w:p>
    <w:p w:rsidR="00892A88" w:rsidRPr="001B0005" w:rsidRDefault="00892A88" w:rsidP="00892A88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1</w:t>
      </w:r>
      <w:r w:rsidRPr="001B0005">
        <w:rPr>
          <w:b/>
          <w:sz w:val="28"/>
        </w:rPr>
        <w:t>. Основные мероприятия, проведенные за отчетный период.</w:t>
      </w:r>
      <w:r>
        <w:rPr>
          <w:b/>
          <w:sz w:val="28"/>
        </w:rPr>
        <w:t xml:space="preserve"> Реализация и исполнение плановых мероприятий и поручений руководства.</w:t>
      </w:r>
    </w:p>
    <w:p w:rsidR="00892A88" w:rsidRDefault="00892A88" w:rsidP="00892A88">
      <w:pPr>
        <w:jc w:val="both"/>
        <w:rPr>
          <w:sz w:val="28"/>
        </w:rPr>
      </w:pPr>
      <w:r>
        <w:rPr>
          <w:sz w:val="28"/>
        </w:rPr>
        <w:tab/>
        <w:t>За 2015 год Архивным управлением Правительства Чеченской Республики проведены следующие основные мероприятия:</w:t>
      </w:r>
    </w:p>
    <w:p w:rsidR="00892A88" w:rsidRPr="0067789B" w:rsidRDefault="00892A88" w:rsidP="00892A88">
      <w:pPr>
        <w:numPr>
          <w:ilvl w:val="0"/>
          <w:numId w:val="1"/>
        </w:numPr>
        <w:jc w:val="both"/>
        <w:rPr>
          <w:sz w:val="28"/>
        </w:rPr>
      </w:pPr>
      <w:r w:rsidRPr="005D1620">
        <w:rPr>
          <w:b/>
          <w:sz w:val="28"/>
          <w:szCs w:val="28"/>
        </w:rPr>
        <w:t>Продолжена работа по восстановлению Архивного фонда ЧР</w:t>
      </w:r>
      <w:r w:rsidRPr="0026570C">
        <w:rPr>
          <w:sz w:val="28"/>
          <w:szCs w:val="28"/>
        </w:rPr>
        <w:t>:</w:t>
      </w:r>
      <w:r>
        <w:rPr>
          <w:sz w:val="28"/>
          <w:szCs w:val="28"/>
        </w:rPr>
        <w:t xml:space="preserve"> выявлению и копированию документов (на правах подлинников) по истории чеченского народа в федеральных и государственных архивах Российской Федерации и архивах стран СНГ в соответствии с заключенными договорами.</w:t>
      </w:r>
    </w:p>
    <w:p w:rsidR="00892A88" w:rsidRPr="00F539F1" w:rsidRDefault="00892A88" w:rsidP="00892A88">
      <w:pPr>
        <w:numPr>
          <w:ilvl w:val="0"/>
          <w:numId w:val="1"/>
        </w:numPr>
        <w:jc w:val="both"/>
        <w:rPr>
          <w:sz w:val="28"/>
        </w:rPr>
      </w:pPr>
      <w:r w:rsidRPr="005D1620">
        <w:rPr>
          <w:b/>
          <w:sz w:val="28"/>
          <w:szCs w:val="28"/>
        </w:rPr>
        <w:t xml:space="preserve">Продолжена </w:t>
      </w:r>
      <w:r w:rsidRPr="005D1620">
        <w:rPr>
          <w:b/>
          <w:color w:val="000000"/>
          <w:sz w:val="28"/>
          <w:szCs w:val="28"/>
          <w:shd w:val="clear" w:color="auto" w:fill="FFFFFF"/>
        </w:rPr>
        <w:t>работа по приему на государственное хранение документов</w:t>
      </w:r>
      <w:r w:rsidRPr="0026570C">
        <w:rPr>
          <w:color w:val="000000"/>
          <w:sz w:val="28"/>
          <w:szCs w:val="28"/>
          <w:shd w:val="clear" w:color="auto" w:fill="FFFFFF"/>
        </w:rPr>
        <w:t xml:space="preserve"> по истории чеченского народа</w:t>
      </w:r>
      <w:r>
        <w:rPr>
          <w:color w:val="000000"/>
          <w:sz w:val="28"/>
          <w:szCs w:val="28"/>
          <w:shd w:val="clear" w:color="auto" w:fill="FFFFFF"/>
        </w:rPr>
        <w:t xml:space="preserve"> (копий на правах подлинников)</w:t>
      </w:r>
      <w:r w:rsidRPr="000A7C68">
        <w:rPr>
          <w:sz w:val="28"/>
          <w:szCs w:val="28"/>
        </w:rPr>
        <w:t xml:space="preserve">, полученных на бумажных и электронных носителях из фондов </w:t>
      </w:r>
      <w:r w:rsidRPr="009121E8">
        <w:rPr>
          <w:sz w:val="28"/>
          <w:szCs w:val="28"/>
        </w:rPr>
        <w:t xml:space="preserve">федеральных и государственных архивов РФ и стран СНГ; документов </w:t>
      </w:r>
      <w:r w:rsidRPr="009C36D1">
        <w:rPr>
          <w:sz w:val="28"/>
          <w:szCs w:val="28"/>
        </w:rPr>
        <w:t>организаций – источников комплектования Архивного фонда ЧР; а также документов личного происхождени</w:t>
      </w:r>
      <w:r>
        <w:rPr>
          <w:sz w:val="28"/>
          <w:szCs w:val="28"/>
        </w:rPr>
        <w:t>я.</w:t>
      </w:r>
    </w:p>
    <w:p w:rsidR="00892A88" w:rsidRPr="002560FC" w:rsidRDefault="00892A88" w:rsidP="00892A88">
      <w:pPr>
        <w:pStyle w:val="a7"/>
        <w:ind w:firstLine="696"/>
        <w:jc w:val="both"/>
        <w:rPr>
          <w:b/>
          <w:sz w:val="28"/>
          <w:szCs w:val="28"/>
        </w:rPr>
      </w:pPr>
      <w:r w:rsidRPr="002560FC">
        <w:rPr>
          <w:b/>
          <w:sz w:val="28"/>
          <w:szCs w:val="28"/>
        </w:rPr>
        <w:t>2.1. Приняты на учет документы из фондов федеральных и региональных архивов:</w:t>
      </w:r>
    </w:p>
    <w:p w:rsidR="00892A88" w:rsidRPr="005641FC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5926D4">
        <w:rPr>
          <w:sz w:val="28"/>
          <w:szCs w:val="28"/>
        </w:rPr>
        <w:t xml:space="preserve">полученные на электронных носителях из </w:t>
      </w:r>
      <w:r>
        <w:rPr>
          <w:sz w:val="28"/>
          <w:szCs w:val="28"/>
        </w:rPr>
        <w:t>Российского государственного исторического архива (РГИА</w:t>
      </w:r>
      <w:r w:rsidRPr="005926D4">
        <w:rPr>
          <w:sz w:val="28"/>
          <w:szCs w:val="28"/>
        </w:rPr>
        <w:t xml:space="preserve">): фонд № </w:t>
      </w:r>
      <w:r>
        <w:rPr>
          <w:sz w:val="28"/>
          <w:szCs w:val="28"/>
        </w:rPr>
        <w:t>238</w:t>
      </w:r>
      <w:r w:rsidRPr="005926D4">
        <w:rPr>
          <w:sz w:val="28"/>
          <w:szCs w:val="28"/>
        </w:rPr>
        <w:t xml:space="preserve">; составлена опись № </w:t>
      </w:r>
      <w:r>
        <w:rPr>
          <w:sz w:val="28"/>
          <w:szCs w:val="28"/>
        </w:rPr>
        <w:t>2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(продолжение – 2) </w:t>
      </w:r>
      <w:r w:rsidRPr="005926D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5926D4">
        <w:rPr>
          <w:sz w:val="28"/>
          <w:szCs w:val="28"/>
        </w:rPr>
        <w:t xml:space="preserve"> учета – </w:t>
      </w:r>
      <w:r>
        <w:rPr>
          <w:sz w:val="28"/>
          <w:szCs w:val="28"/>
        </w:rPr>
        <w:t>3</w:t>
      </w:r>
      <w:r w:rsidRPr="005926D4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5926D4">
        <w:rPr>
          <w:sz w:val="28"/>
          <w:szCs w:val="28"/>
        </w:rPr>
        <w:t xml:space="preserve"> хранения за 1</w:t>
      </w:r>
      <w:r>
        <w:rPr>
          <w:sz w:val="28"/>
          <w:szCs w:val="28"/>
        </w:rPr>
        <w:t>844</w:t>
      </w:r>
      <w:r w:rsidRPr="005926D4">
        <w:rPr>
          <w:sz w:val="28"/>
          <w:szCs w:val="28"/>
        </w:rPr>
        <w:t>-1</w:t>
      </w:r>
      <w:r>
        <w:rPr>
          <w:sz w:val="28"/>
          <w:szCs w:val="28"/>
        </w:rPr>
        <w:t>867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5926D4">
        <w:rPr>
          <w:sz w:val="28"/>
          <w:szCs w:val="28"/>
        </w:rPr>
        <w:t>получен</w:t>
      </w:r>
      <w:r>
        <w:rPr>
          <w:sz w:val="28"/>
          <w:szCs w:val="28"/>
        </w:rPr>
        <w:t xml:space="preserve">ные на электронных носителях из Российского государственного архива </w:t>
      </w:r>
      <w:proofErr w:type="spellStart"/>
      <w:r>
        <w:rPr>
          <w:sz w:val="28"/>
          <w:szCs w:val="28"/>
        </w:rPr>
        <w:t>кинофотодокументов</w:t>
      </w:r>
      <w:proofErr w:type="spellEnd"/>
      <w:r>
        <w:rPr>
          <w:sz w:val="28"/>
          <w:szCs w:val="28"/>
        </w:rPr>
        <w:t xml:space="preserve"> (РГАКФД</w:t>
      </w:r>
      <w:r w:rsidRPr="005926D4">
        <w:rPr>
          <w:sz w:val="28"/>
          <w:szCs w:val="28"/>
        </w:rPr>
        <w:t xml:space="preserve">): фонд № </w:t>
      </w:r>
      <w:r>
        <w:rPr>
          <w:sz w:val="28"/>
          <w:szCs w:val="28"/>
        </w:rPr>
        <w:t>Р-1213</w:t>
      </w:r>
      <w:r w:rsidRPr="005926D4">
        <w:rPr>
          <w:sz w:val="28"/>
          <w:szCs w:val="28"/>
        </w:rPr>
        <w:t xml:space="preserve">; составлена опись № </w:t>
      </w:r>
      <w:r>
        <w:rPr>
          <w:sz w:val="28"/>
          <w:szCs w:val="28"/>
        </w:rPr>
        <w:t>2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(продолжение – 2) </w:t>
      </w:r>
      <w:r w:rsidRPr="005926D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 xml:space="preserve">. </w:t>
      </w:r>
      <w:r w:rsidRPr="005926D4">
        <w:rPr>
          <w:sz w:val="28"/>
          <w:szCs w:val="28"/>
        </w:rPr>
        <w:t>хр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за 1</w:t>
      </w:r>
      <w:r>
        <w:rPr>
          <w:sz w:val="28"/>
          <w:szCs w:val="28"/>
        </w:rPr>
        <w:t>939, 1957</w:t>
      </w:r>
      <w:r w:rsidRPr="005926D4">
        <w:rPr>
          <w:sz w:val="28"/>
          <w:szCs w:val="28"/>
        </w:rPr>
        <w:t>-1</w:t>
      </w:r>
      <w:r>
        <w:rPr>
          <w:sz w:val="28"/>
          <w:szCs w:val="28"/>
        </w:rPr>
        <w:t>970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5926D4">
        <w:rPr>
          <w:sz w:val="28"/>
          <w:szCs w:val="28"/>
        </w:rPr>
        <w:t xml:space="preserve">полученные на электронных носителях из </w:t>
      </w:r>
      <w:r>
        <w:rPr>
          <w:sz w:val="28"/>
          <w:szCs w:val="28"/>
        </w:rPr>
        <w:t>Российского государственного архива древних актов (РГАДА</w:t>
      </w:r>
      <w:r w:rsidRPr="005926D4">
        <w:rPr>
          <w:sz w:val="28"/>
          <w:szCs w:val="28"/>
        </w:rPr>
        <w:t xml:space="preserve">): фонд № </w:t>
      </w:r>
      <w:r>
        <w:rPr>
          <w:sz w:val="28"/>
          <w:szCs w:val="28"/>
        </w:rPr>
        <w:t>245</w:t>
      </w:r>
      <w:r w:rsidRPr="005926D4">
        <w:rPr>
          <w:sz w:val="28"/>
          <w:szCs w:val="28"/>
        </w:rPr>
        <w:t xml:space="preserve">; составлена опись №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(продолжение – 4) </w:t>
      </w:r>
      <w:r w:rsidRPr="005926D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за 1</w:t>
      </w:r>
      <w:r>
        <w:rPr>
          <w:sz w:val="28"/>
          <w:szCs w:val="28"/>
        </w:rPr>
        <w:t>870</w:t>
      </w:r>
      <w:r w:rsidRPr="005926D4">
        <w:rPr>
          <w:sz w:val="28"/>
          <w:szCs w:val="28"/>
        </w:rPr>
        <w:t>-1</w:t>
      </w:r>
      <w:r>
        <w:rPr>
          <w:sz w:val="28"/>
          <w:szCs w:val="28"/>
        </w:rPr>
        <w:t>876 гг.;</w:t>
      </w:r>
    </w:p>
    <w:p w:rsidR="00892A88" w:rsidRPr="006E2FB6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5926D4">
        <w:rPr>
          <w:sz w:val="28"/>
          <w:szCs w:val="28"/>
        </w:rPr>
        <w:t>получен</w:t>
      </w:r>
      <w:r>
        <w:rPr>
          <w:sz w:val="28"/>
          <w:szCs w:val="28"/>
        </w:rPr>
        <w:t>ные на электронных носителях из Российского государственного военно-исторического архива (РГВИА): фонд № 244</w:t>
      </w:r>
      <w:r w:rsidRPr="005926D4">
        <w:rPr>
          <w:sz w:val="28"/>
          <w:szCs w:val="28"/>
        </w:rPr>
        <w:t>; составлен</w:t>
      </w:r>
      <w:r>
        <w:rPr>
          <w:sz w:val="28"/>
          <w:szCs w:val="28"/>
        </w:rPr>
        <w:t>ы:</w:t>
      </w:r>
      <w:r w:rsidRPr="005926D4">
        <w:rPr>
          <w:sz w:val="28"/>
          <w:szCs w:val="28"/>
        </w:rPr>
        <w:t xml:space="preserve"> опись № </w:t>
      </w:r>
      <w:r>
        <w:rPr>
          <w:sz w:val="28"/>
          <w:szCs w:val="28"/>
        </w:rPr>
        <w:t>3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(продолжение – 10) </w:t>
      </w:r>
      <w:r w:rsidRPr="005926D4">
        <w:rPr>
          <w:sz w:val="28"/>
          <w:szCs w:val="28"/>
        </w:rPr>
        <w:t xml:space="preserve">на </w:t>
      </w:r>
      <w:r>
        <w:rPr>
          <w:sz w:val="28"/>
          <w:szCs w:val="28"/>
        </w:rPr>
        <w:t>25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– </w:t>
      </w:r>
      <w:r>
        <w:rPr>
          <w:sz w:val="28"/>
          <w:szCs w:val="28"/>
        </w:rPr>
        <w:t>35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за 1</w:t>
      </w:r>
      <w:r>
        <w:rPr>
          <w:sz w:val="28"/>
          <w:szCs w:val="28"/>
        </w:rPr>
        <w:t>852-1855 гг., 1911</w:t>
      </w:r>
      <w:r w:rsidRPr="005926D4">
        <w:rPr>
          <w:sz w:val="28"/>
          <w:szCs w:val="28"/>
        </w:rPr>
        <w:t>-1</w:t>
      </w:r>
      <w:r>
        <w:rPr>
          <w:sz w:val="28"/>
          <w:szCs w:val="28"/>
        </w:rPr>
        <w:t>912 гг.,</w:t>
      </w:r>
      <w:r w:rsidRPr="006E2FB6">
        <w:rPr>
          <w:sz w:val="28"/>
          <w:szCs w:val="28"/>
        </w:rPr>
        <w:t xml:space="preserve"> </w:t>
      </w:r>
      <w:r w:rsidRPr="005926D4">
        <w:rPr>
          <w:sz w:val="28"/>
          <w:szCs w:val="28"/>
        </w:rPr>
        <w:t xml:space="preserve">опись № </w:t>
      </w:r>
      <w:r>
        <w:rPr>
          <w:sz w:val="28"/>
          <w:szCs w:val="28"/>
        </w:rPr>
        <w:t>3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(продолжение – 12) </w:t>
      </w:r>
      <w:r w:rsidRPr="005926D4">
        <w:rPr>
          <w:sz w:val="28"/>
          <w:szCs w:val="28"/>
        </w:rPr>
        <w:t xml:space="preserve">на </w:t>
      </w:r>
      <w:r>
        <w:rPr>
          <w:sz w:val="28"/>
          <w:szCs w:val="28"/>
        </w:rPr>
        <w:t>17</w:t>
      </w:r>
      <w:r w:rsidRPr="005926D4">
        <w:rPr>
          <w:sz w:val="28"/>
          <w:szCs w:val="28"/>
        </w:rPr>
        <w:t xml:space="preserve"> единиц учета – </w:t>
      </w:r>
      <w:r>
        <w:rPr>
          <w:sz w:val="28"/>
          <w:szCs w:val="28"/>
        </w:rPr>
        <w:t>21</w:t>
      </w:r>
      <w:r w:rsidRPr="005926D4">
        <w:rPr>
          <w:sz w:val="28"/>
          <w:szCs w:val="28"/>
        </w:rPr>
        <w:t xml:space="preserve"> единиц хранения за 1</w:t>
      </w:r>
      <w:r>
        <w:rPr>
          <w:sz w:val="28"/>
          <w:szCs w:val="28"/>
        </w:rPr>
        <w:t>827-1857 гг.;</w:t>
      </w:r>
    </w:p>
    <w:p w:rsidR="00892A88" w:rsidRPr="005641FC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5926D4">
        <w:rPr>
          <w:sz w:val="28"/>
          <w:szCs w:val="28"/>
        </w:rPr>
        <w:t xml:space="preserve">полученные на электронных носителях из </w:t>
      </w:r>
      <w:r>
        <w:rPr>
          <w:sz w:val="28"/>
          <w:szCs w:val="28"/>
        </w:rPr>
        <w:t>Государственного архива Ростовской области (ГАРО</w:t>
      </w:r>
      <w:r w:rsidRPr="005926D4">
        <w:rPr>
          <w:sz w:val="28"/>
          <w:szCs w:val="28"/>
        </w:rPr>
        <w:t xml:space="preserve">): фонд № </w:t>
      </w:r>
      <w:r>
        <w:rPr>
          <w:sz w:val="28"/>
          <w:szCs w:val="28"/>
        </w:rPr>
        <w:t>Р-1205</w:t>
      </w:r>
      <w:r w:rsidRPr="005926D4">
        <w:rPr>
          <w:sz w:val="28"/>
          <w:szCs w:val="28"/>
        </w:rPr>
        <w:t xml:space="preserve">; составлена опись № </w:t>
      </w:r>
      <w:r>
        <w:rPr>
          <w:sz w:val="28"/>
          <w:szCs w:val="28"/>
        </w:rPr>
        <w:t>2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на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за 1</w:t>
      </w:r>
      <w:r>
        <w:rPr>
          <w:sz w:val="28"/>
          <w:szCs w:val="28"/>
        </w:rPr>
        <w:t>927</w:t>
      </w:r>
      <w:r w:rsidRPr="005926D4">
        <w:rPr>
          <w:sz w:val="28"/>
          <w:szCs w:val="28"/>
        </w:rPr>
        <w:t>-1</w:t>
      </w:r>
      <w:r>
        <w:rPr>
          <w:sz w:val="28"/>
          <w:szCs w:val="28"/>
        </w:rPr>
        <w:t>930</w:t>
      </w:r>
      <w:r w:rsidRPr="005926D4">
        <w:rPr>
          <w:sz w:val="28"/>
          <w:szCs w:val="28"/>
        </w:rPr>
        <w:t xml:space="preserve">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5926D4">
        <w:rPr>
          <w:sz w:val="28"/>
          <w:szCs w:val="28"/>
        </w:rPr>
        <w:t xml:space="preserve">полученные на электронных носителях из </w:t>
      </w:r>
      <w:r>
        <w:rPr>
          <w:sz w:val="28"/>
          <w:szCs w:val="28"/>
        </w:rPr>
        <w:t>Центрального государственного архива Республики Северная Осетия-Алания (ЦГА РСО-А</w:t>
      </w:r>
      <w:r w:rsidRPr="005926D4">
        <w:rPr>
          <w:sz w:val="28"/>
          <w:szCs w:val="28"/>
        </w:rPr>
        <w:t xml:space="preserve">): фонд № </w:t>
      </w:r>
      <w:r>
        <w:rPr>
          <w:sz w:val="28"/>
          <w:szCs w:val="28"/>
        </w:rPr>
        <w:t>236</w:t>
      </w:r>
      <w:r w:rsidRPr="005926D4">
        <w:rPr>
          <w:sz w:val="28"/>
          <w:szCs w:val="28"/>
        </w:rPr>
        <w:t>; составлен</w:t>
      </w:r>
      <w:r>
        <w:rPr>
          <w:sz w:val="28"/>
          <w:szCs w:val="28"/>
        </w:rPr>
        <w:t>ы:</w:t>
      </w:r>
      <w:r w:rsidRPr="005926D4">
        <w:rPr>
          <w:sz w:val="28"/>
          <w:szCs w:val="28"/>
        </w:rPr>
        <w:t xml:space="preserve"> опись № </w:t>
      </w:r>
      <w:r>
        <w:rPr>
          <w:sz w:val="28"/>
          <w:szCs w:val="28"/>
        </w:rPr>
        <w:t>2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(продолжение – 11) </w:t>
      </w:r>
      <w:r w:rsidRPr="005926D4">
        <w:rPr>
          <w:sz w:val="28"/>
          <w:szCs w:val="28"/>
        </w:rPr>
        <w:t xml:space="preserve">на </w:t>
      </w:r>
      <w:r>
        <w:rPr>
          <w:sz w:val="28"/>
          <w:szCs w:val="28"/>
        </w:rPr>
        <w:t>7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– </w:t>
      </w:r>
      <w:r>
        <w:rPr>
          <w:sz w:val="28"/>
          <w:szCs w:val="28"/>
        </w:rPr>
        <w:t>85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 xml:space="preserve">. </w:t>
      </w:r>
      <w:r w:rsidRPr="005926D4">
        <w:rPr>
          <w:sz w:val="28"/>
          <w:szCs w:val="28"/>
        </w:rPr>
        <w:t>хр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за 1</w:t>
      </w:r>
      <w:r>
        <w:rPr>
          <w:sz w:val="28"/>
          <w:szCs w:val="28"/>
        </w:rPr>
        <w:t>879</w:t>
      </w:r>
      <w:r w:rsidRPr="005926D4">
        <w:rPr>
          <w:sz w:val="28"/>
          <w:szCs w:val="28"/>
        </w:rPr>
        <w:t>-1</w:t>
      </w:r>
      <w:r>
        <w:rPr>
          <w:sz w:val="28"/>
          <w:szCs w:val="28"/>
        </w:rPr>
        <w:t>904</w:t>
      </w:r>
      <w:r w:rsidRPr="005926D4">
        <w:rPr>
          <w:sz w:val="28"/>
          <w:szCs w:val="28"/>
        </w:rPr>
        <w:t xml:space="preserve"> гг.;</w:t>
      </w:r>
      <w:r>
        <w:rPr>
          <w:sz w:val="28"/>
          <w:szCs w:val="28"/>
        </w:rPr>
        <w:t xml:space="preserve"> </w:t>
      </w:r>
      <w:r w:rsidRPr="005641FC">
        <w:rPr>
          <w:sz w:val="28"/>
          <w:szCs w:val="28"/>
        </w:rPr>
        <w:t xml:space="preserve">опись № 2 </w:t>
      </w:r>
      <w:proofErr w:type="spellStart"/>
      <w:r w:rsidRPr="005641FC">
        <w:rPr>
          <w:sz w:val="28"/>
          <w:szCs w:val="28"/>
        </w:rPr>
        <w:t>эл</w:t>
      </w:r>
      <w:proofErr w:type="spellEnd"/>
      <w:r w:rsidRPr="005641FC">
        <w:rPr>
          <w:sz w:val="28"/>
          <w:szCs w:val="28"/>
        </w:rPr>
        <w:t xml:space="preserve">. (продолжение – 12) на 1 ед. </w:t>
      </w:r>
      <w:proofErr w:type="spellStart"/>
      <w:r w:rsidRPr="005641FC">
        <w:rPr>
          <w:sz w:val="28"/>
          <w:szCs w:val="28"/>
        </w:rPr>
        <w:t>уч</w:t>
      </w:r>
      <w:proofErr w:type="spellEnd"/>
      <w:r w:rsidRPr="005641FC">
        <w:rPr>
          <w:sz w:val="28"/>
          <w:szCs w:val="28"/>
        </w:rPr>
        <w:t>. – 5 ед. хр. за 1870-1894 гг., 1905 г.;</w:t>
      </w:r>
    </w:p>
    <w:p w:rsidR="00892A88" w:rsidRPr="006E2FB6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5926D4">
        <w:rPr>
          <w:sz w:val="28"/>
          <w:szCs w:val="28"/>
        </w:rPr>
        <w:t>получен</w:t>
      </w:r>
      <w:r>
        <w:rPr>
          <w:sz w:val="28"/>
          <w:szCs w:val="28"/>
        </w:rPr>
        <w:t>ные на электронных носителях из Центрального государственного архива Республики Дагестан (ЦГАРД): фонд № 243</w:t>
      </w:r>
      <w:r w:rsidRPr="005926D4">
        <w:rPr>
          <w:sz w:val="28"/>
          <w:szCs w:val="28"/>
        </w:rPr>
        <w:t xml:space="preserve">; составлена опись №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(продолжение – 2) </w:t>
      </w:r>
      <w:r w:rsidRPr="005926D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5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– </w:t>
      </w:r>
      <w:r>
        <w:rPr>
          <w:sz w:val="28"/>
          <w:szCs w:val="28"/>
        </w:rPr>
        <w:t>147 ед. хр. за 1741-</w:t>
      </w:r>
      <w:r w:rsidRPr="005926D4">
        <w:rPr>
          <w:sz w:val="28"/>
          <w:szCs w:val="28"/>
        </w:rPr>
        <w:t>1</w:t>
      </w:r>
      <w:r>
        <w:rPr>
          <w:sz w:val="28"/>
          <w:szCs w:val="28"/>
        </w:rPr>
        <w:t>929 гг.;</w:t>
      </w:r>
    </w:p>
    <w:p w:rsidR="00892A88" w:rsidRPr="00EB0C35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кинодокументы (выступления – интервью на разную тематику) личного фонда М.Н. Музаева – начальника Архивного управления Правительства ЧР, историка, научного исследователя: фонд № Р-1307; составлена опись № 2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на 14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31 ед. хр. за 2007-2014 гг.; </w:t>
      </w:r>
      <w:r w:rsidRPr="00EB0C35">
        <w:rPr>
          <w:sz w:val="28"/>
          <w:szCs w:val="28"/>
        </w:rPr>
        <w:t xml:space="preserve"> 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фотодокументы на электронных носителях участников Великой Отечественной войны 1941-1945 гг. – уроженцев ЧИАССР, призванных в период 1941-1945 гг.: </w:t>
      </w:r>
      <w:r w:rsidRPr="005926D4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>Р-1235</w:t>
      </w:r>
      <w:r w:rsidRPr="005926D4">
        <w:rPr>
          <w:sz w:val="28"/>
          <w:szCs w:val="28"/>
        </w:rPr>
        <w:t xml:space="preserve">; составлена опись №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</w:t>
      </w:r>
      <w:r w:rsidRPr="005926D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– </w:t>
      </w:r>
      <w:r>
        <w:rPr>
          <w:sz w:val="28"/>
          <w:szCs w:val="28"/>
        </w:rPr>
        <w:t>193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 xml:space="preserve">. </w:t>
      </w:r>
      <w:r w:rsidRPr="005926D4">
        <w:rPr>
          <w:sz w:val="28"/>
          <w:szCs w:val="28"/>
        </w:rPr>
        <w:t>хр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1941-1945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1990-2009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о деятельности и репрессиях видных чеченских богословов и религиозных деятелей </w:t>
      </w:r>
      <w:r>
        <w:rPr>
          <w:sz w:val="28"/>
          <w:szCs w:val="28"/>
          <w:lang w:val="en-US"/>
        </w:rPr>
        <w:t>XIX</w:t>
      </w:r>
      <w:r w:rsidRPr="002D29E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2D29E1">
        <w:rPr>
          <w:sz w:val="28"/>
          <w:szCs w:val="28"/>
        </w:rPr>
        <w:t xml:space="preserve"> </w:t>
      </w:r>
      <w:r>
        <w:rPr>
          <w:sz w:val="28"/>
          <w:szCs w:val="28"/>
        </w:rPr>
        <w:t>вв.: фонд № Р-1292; составлены: опись № 1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родолжение – 1) на 3 ед. хр. за 1866-1867 гг., 1933 г., 1944 г., 1964-1965 гг., 1990 г., 2014 г.; опись № 2 кс. (продолжение – 1) на 2 ед. хр. за 2014 г.;</w:t>
      </w:r>
    </w:p>
    <w:p w:rsidR="00892A88" w:rsidRPr="0026570C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картографические материалы, полученные из Российской государственной библиотеки (РГБ): фонд № 1214; составлена опись № 3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9 единиц хранения за 1868 г., 1925-1995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постоянного хранения «Объектов, восстановленных в 2007 году (муниципальное жилье, административные здания, сооружения и объекты социальной сферы ЧР, г. Грозный)»; составлена опись № 1 (продолжение – 4) на фотодокументы (позитивы) за 2004-2007 гг.;</w:t>
      </w:r>
    </w:p>
    <w:p w:rsidR="00892A88" w:rsidRPr="00D80A3F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переданные военными комиссариатами, администрациями муниципальных районов и жителями ЧР документы участников и ветеранов Великой Отечественной войны, призванных из ЧИАССР: фонд № 1287; составлена 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на документы на 1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– 8 ед. хр. за 1941-1949 гг., 1950-1959 гг., 1961-1966 гг., 1972-1979 гг., 1980-1989 гг., 1990-1998 гг., 2001-2011 гг.</w:t>
      </w:r>
    </w:p>
    <w:p w:rsidR="00892A88" w:rsidRPr="002560FC" w:rsidRDefault="00892A88" w:rsidP="00892A88">
      <w:pPr>
        <w:pStyle w:val="a7"/>
        <w:ind w:firstLine="696"/>
        <w:jc w:val="both"/>
        <w:rPr>
          <w:b/>
          <w:sz w:val="28"/>
          <w:szCs w:val="28"/>
        </w:rPr>
      </w:pPr>
      <w:r w:rsidRPr="002560FC">
        <w:rPr>
          <w:b/>
          <w:sz w:val="28"/>
          <w:szCs w:val="28"/>
        </w:rPr>
        <w:t>2.2. Приняты на учет документы ликвидированных организаций ЧР:</w:t>
      </w:r>
    </w:p>
    <w:p w:rsidR="00892A88" w:rsidRPr="00EB0C35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«Филиал объединения  «Датский Совет по беженцам» в РФ»: фонд № Р-1306; составлены: опись № 2 дел по личному составу на 285 ед. хр. за 2000-2014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Гортеплосеть</w:t>
      </w:r>
      <w:proofErr w:type="spellEnd"/>
      <w:r>
        <w:rPr>
          <w:sz w:val="28"/>
          <w:szCs w:val="28"/>
        </w:rPr>
        <w:t>»: фонд № Р-1308; составлена опись № 2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ел по личному составу на 8 единиц хранения за 1996-1999 гг.;  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Комитет Правительства ЧР по лесному хозяйству и водным ресурсам:</w:t>
      </w:r>
      <w:r w:rsidRPr="005926D4">
        <w:rPr>
          <w:sz w:val="28"/>
          <w:szCs w:val="28"/>
        </w:rPr>
        <w:t xml:space="preserve"> фонд № </w:t>
      </w:r>
      <w:r>
        <w:rPr>
          <w:sz w:val="28"/>
          <w:szCs w:val="28"/>
        </w:rPr>
        <w:t>Р-1296</w:t>
      </w:r>
      <w:r w:rsidRPr="005926D4">
        <w:rPr>
          <w:sz w:val="28"/>
          <w:szCs w:val="28"/>
        </w:rPr>
        <w:t>; составлен</w:t>
      </w:r>
      <w:r>
        <w:rPr>
          <w:sz w:val="28"/>
          <w:szCs w:val="28"/>
        </w:rPr>
        <w:t>ы:</w:t>
      </w:r>
      <w:r w:rsidRPr="005926D4">
        <w:rPr>
          <w:sz w:val="28"/>
          <w:szCs w:val="28"/>
        </w:rPr>
        <w:t xml:space="preserve"> опись №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</w:t>
      </w:r>
      <w:r>
        <w:rPr>
          <w:sz w:val="28"/>
          <w:szCs w:val="28"/>
        </w:rPr>
        <w:t>кс</w:t>
      </w:r>
      <w:proofErr w:type="gramStart"/>
      <w:r w:rsidRPr="005926D4">
        <w:rPr>
          <w:sz w:val="28"/>
          <w:szCs w:val="28"/>
        </w:rPr>
        <w:t>.</w:t>
      </w:r>
      <w:proofErr w:type="gramEnd"/>
      <w:r w:rsidRPr="005926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родолжение – 1) на 7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за </w:t>
      </w:r>
      <w:r>
        <w:rPr>
          <w:sz w:val="28"/>
          <w:szCs w:val="28"/>
        </w:rPr>
        <w:t>1950</w:t>
      </w:r>
      <w:r w:rsidRPr="005926D4">
        <w:rPr>
          <w:sz w:val="28"/>
          <w:szCs w:val="28"/>
        </w:rPr>
        <w:t>-</w:t>
      </w:r>
      <w:r>
        <w:rPr>
          <w:sz w:val="28"/>
          <w:szCs w:val="28"/>
        </w:rPr>
        <w:t>2012 гг.; опись № 2 кс. (продолжение – 1) на 14 ед. хр. за 2007-2014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МУСП г. Грозного «Столичный»: фонд № Р-1312; составлены: опись № 1 дел постоянного хранения на 10 единиц хранения за 2008-2014 гг.; опись № 2 дел по личному составу на 12 ед. хр. за 2009-2011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Лицензионной Палаты Правительства ЧР: фонд № Р-1313; составлены: опись № 1 дел постоянного хранения на 140 ед. хр. за 2000-2015 гг.; опись № 2 дел по личному составу на 84 ед. хр. за 2000-2015 гг.;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ГУП (МП) «Строитель»: фонд № Р-1344; составлена опись № 2 на 6 ед. хр. за 1992-1996 гг., 1998 г.;</w:t>
      </w:r>
    </w:p>
    <w:p w:rsidR="00892A88" w:rsidRPr="00D5370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Спецстроймонтаж</w:t>
      </w:r>
      <w:proofErr w:type="spellEnd"/>
      <w:r>
        <w:rPr>
          <w:sz w:val="28"/>
          <w:szCs w:val="28"/>
        </w:rPr>
        <w:t>»: фонд № Р-1315; составлены: опись № 1 на 13 ед. хр. за 2001-2012 гг.; опись № 2 на 93 ед. хр. за 2000-2012 гг.</w:t>
      </w:r>
    </w:p>
    <w:p w:rsidR="00892A88" w:rsidRPr="0026570C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Чеченснаб</w:t>
      </w:r>
      <w:proofErr w:type="spellEnd"/>
      <w:r>
        <w:rPr>
          <w:sz w:val="28"/>
          <w:szCs w:val="28"/>
        </w:rPr>
        <w:t>»: фонд № Р-1316; составлена опись № 2 на 8 ед. хр. за 1997-1998 гг.</w:t>
      </w:r>
    </w:p>
    <w:p w:rsidR="00892A88" w:rsidRPr="002560FC" w:rsidRDefault="00892A88" w:rsidP="00892A88">
      <w:pPr>
        <w:pStyle w:val="a7"/>
        <w:ind w:firstLine="696"/>
        <w:jc w:val="both"/>
        <w:rPr>
          <w:b/>
          <w:sz w:val="28"/>
          <w:szCs w:val="28"/>
        </w:rPr>
      </w:pPr>
      <w:r w:rsidRPr="002560FC">
        <w:rPr>
          <w:b/>
          <w:sz w:val="28"/>
          <w:szCs w:val="28"/>
        </w:rPr>
        <w:t>2.3. Приняты на учет документы личного происхождения: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народного учителя ЧР – </w:t>
      </w:r>
      <w:proofErr w:type="spellStart"/>
      <w:r>
        <w:rPr>
          <w:sz w:val="28"/>
          <w:szCs w:val="28"/>
        </w:rPr>
        <w:t>Тазуева</w:t>
      </w:r>
      <w:proofErr w:type="spellEnd"/>
      <w:r>
        <w:rPr>
          <w:sz w:val="28"/>
          <w:szCs w:val="28"/>
        </w:rPr>
        <w:t xml:space="preserve"> Шерпа </w:t>
      </w:r>
      <w:proofErr w:type="spellStart"/>
      <w:r>
        <w:rPr>
          <w:sz w:val="28"/>
          <w:szCs w:val="28"/>
        </w:rPr>
        <w:t>Мадалаевича</w:t>
      </w:r>
      <w:proofErr w:type="spellEnd"/>
      <w:r>
        <w:rPr>
          <w:sz w:val="28"/>
          <w:szCs w:val="28"/>
        </w:rPr>
        <w:t xml:space="preserve"> (1890-1968 гг.): фонд № Р-1302; составлена 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на 7 ед. хр. за 1940-1989 гг.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подготовлена к постановке на учет россыпь документов личного происхождения </w:t>
      </w:r>
      <w:r w:rsidRPr="004E6A80">
        <w:rPr>
          <w:sz w:val="28"/>
          <w:szCs w:val="28"/>
        </w:rPr>
        <w:t xml:space="preserve">Х. </w:t>
      </w:r>
      <w:proofErr w:type="spellStart"/>
      <w:r w:rsidRPr="004E6A80">
        <w:rPr>
          <w:sz w:val="28"/>
          <w:szCs w:val="28"/>
        </w:rPr>
        <w:t>Ошаева</w:t>
      </w:r>
      <w:proofErr w:type="spellEnd"/>
      <w:r w:rsidRPr="004E6A80">
        <w:rPr>
          <w:sz w:val="28"/>
          <w:szCs w:val="28"/>
        </w:rPr>
        <w:t>: фонд № Р-1279.</w:t>
      </w:r>
    </w:p>
    <w:p w:rsidR="00892A88" w:rsidRPr="005934C6" w:rsidRDefault="00892A88" w:rsidP="00892A88">
      <w:pPr>
        <w:pStyle w:val="a7"/>
        <w:ind w:firstLine="696"/>
        <w:jc w:val="both"/>
        <w:rPr>
          <w:b/>
          <w:sz w:val="28"/>
          <w:szCs w:val="28"/>
        </w:rPr>
      </w:pPr>
      <w:r w:rsidRPr="005934C6">
        <w:rPr>
          <w:b/>
          <w:sz w:val="28"/>
          <w:szCs w:val="28"/>
        </w:rPr>
        <w:t>Итого, за 2015 год Архивным управлением Правительства ЧР принято на государственное хранение: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постоянного хранения – 212 ед. хр.;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по личному составу – 443 ед. хр.;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фотодокументов – 203 ед. хр.;</w:t>
      </w:r>
    </w:p>
    <w:p w:rsidR="00892A88" w:rsidRDefault="00892A88" w:rsidP="00892A88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научно-технической документации – 181571 ед. хр.</w:t>
      </w:r>
    </w:p>
    <w:p w:rsidR="00892A88" w:rsidRPr="002560FC" w:rsidRDefault="00892A88" w:rsidP="00892A88">
      <w:pPr>
        <w:ind w:left="709" w:firstLine="709"/>
        <w:jc w:val="both"/>
        <w:rPr>
          <w:b/>
          <w:sz w:val="28"/>
          <w:szCs w:val="28"/>
        </w:rPr>
      </w:pPr>
      <w:r w:rsidRPr="002560FC">
        <w:rPr>
          <w:b/>
          <w:sz w:val="28"/>
          <w:szCs w:val="28"/>
        </w:rPr>
        <w:t>На 01.01.2016 г. объем документов, находящихся на государственном хранении в Архивном управлении Правительства ЧР составляет 145 </w:t>
      </w:r>
      <w:r>
        <w:rPr>
          <w:b/>
          <w:sz w:val="28"/>
          <w:szCs w:val="28"/>
        </w:rPr>
        <w:t>094</w:t>
      </w:r>
      <w:r w:rsidRPr="002560FC">
        <w:rPr>
          <w:b/>
          <w:sz w:val="28"/>
          <w:szCs w:val="28"/>
        </w:rPr>
        <w:t xml:space="preserve"> единиц хранения (128 фондов):</w:t>
      </w:r>
    </w:p>
    <w:p w:rsidR="00892A88" w:rsidRPr="002560FC" w:rsidRDefault="00892A88" w:rsidP="00892A88">
      <w:pPr>
        <w:ind w:left="709" w:firstLine="709"/>
        <w:jc w:val="both"/>
        <w:rPr>
          <w:sz w:val="28"/>
          <w:szCs w:val="28"/>
        </w:rPr>
      </w:pPr>
      <w:r w:rsidRPr="002560FC">
        <w:rPr>
          <w:sz w:val="28"/>
          <w:szCs w:val="28"/>
        </w:rPr>
        <w:t xml:space="preserve">- на бумажной основе – </w:t>
      </w:r>
      <w:r>
        <w:rPr>
          <w:sz w:val="28"/>
          <w:szCs w:val="28"/>
        </w:rPr>
        <w:t>143 581</w:t>
      </w:r>
      <w:r w:rsidRPr="002560FC">
        <w:rPr>
          <w:sz w:val="28"/>
          <w:szCs w:val="28"/>
        </w:rPr>
        <w:t xml:space="preserve"> ед. хр.;</w:t>
      </w:r>
    </w:p>
    <w:p w:rsidR="00892A88" w:rsidRPr="002560FC" w:rsidRDefault="00892A88" w:rsidP="00892A88">
      <w:pPr>
        <w:ind w:left="709" w:firstLine="709"/>
        <w:jc w:val="both"/>
        <w:rPr>
          <w:sz w:val="28"/>
          <w:szCs w:val="28"/>
        </w:rPr>
      </w:pPr>
      <w:r w:rsidRPr="002560FC">
        <w:rPr>
          <w:sz w:val="28"/>
          <w:szCs w:val="28"/>
        </w:rPr>
        <w:t xml:space="preserve">- в электронном виде – </w:t>
      </w:r>
      <w:r>
        <w:rPr>
          <w:sz w:val="28"/>
          <w:szCs w:val="28"/>
        </w:rPr>
        <w:t>1257 ед. хр.</w:t>
      </w:r>
      <w:r w:rsidRPr="002560FC">
        <w:rPr>
          <w:sz w:val="28"/>
          <w:szCs w:val="28"/>
        </w:rPr>
        <w:t>;</w:t>
      </w:r>
    </w:p>
    <w:p w:rsidR="00892A88" w:rsidRPr="002560FC" w:rsidRDefault="00892A88" w:rsidP="00892A88">
      <w:pPr>
        <w:ind w:left="709" w:firstLine="709"/>
        <w:jc w:val="both"/>
        <w:rPr>
          <w:sz w:val="28"/>
          <w:szCs w:val="28"/>
        </w:rPr>
      </w:pPr>
      <w:r w:rsidRPr="002560FC">
        <w:rPr>
          <w:sz w:val="28"/>
          <w:szCs w:val="28"/>
        </w:rPr>
        <w:t>- микрофильмы – 152 ед. хр. (184 186 кадров)</w:t>
      </w:r>
      <w:r>
        <w:rPr>
          <w:sz w:val="28"/>
          <w:szCs w:val="28"/>
        </w:rPr>
        <w:t>.</w:t>
      </w:r>
    </w:p>
    <w:p w:rsidR="00892A88" w:rsidRPr="0026570C" w:rsidRDefault="00892A88" w:rsidP="00892A88">
      <w:pPr>
        <w:numPr>
          <w:ilvl w:val="0"/>
          <w:numId w:val="1"/>
        </w:numPr>
        <w:jc w:val="both"/>
        <w:rPr>
          <w:sz w:val="28"/>
        </w:rPr>
      </w:pPr>
      <w:r w:rsidRPr="005D1620">
        <w:rPr>
          <w:b/>
          <w:sz w:val="28"/>
          <w:szCs w:val="28"/>
        </w:rPr>
        <w:t>Продолжена работа по созданию страховых копий на документы</w:t>
      </w:r>
      <w:r w:rsidRPr="005926D4">
        <w:rPr>
          <w:sz w:val="28"/>
          <w:szCs w:val="28"/>
        </w:rPr>
        <w:t xml:space="preserve"> на электронных носителях по фондам Архивн</w:t>
      </w:r>
      <w:r>
        <w:rPr>
          <w:sz w:val="28"/>
          <w:szCs w:val="28"/>
        </w:rPr>
        <w:t xml:space="preserve">ого управления Правительства ЧР: 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фонд № Р-1212, опись № 2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документы Российского государственного архива социальной политики и истории (РГАСПИ);</w:t>
      </w:r>
    </w:p>
    <w:p w:rsidR="00892A88" w:rsidRPr="005926D4" w:rsidRDefault="00892A88" w:rsidP="00892A88">
      <w:pPr>
        <w:ind w:left="720" w:firstLine="696"/>
        <w:jc w:val="both"/>
        <w:rPr>
          <w:sz w:val="28"/>
        </w:rPr>
      </w:pPr>
      <w:r>
        <w:rPr>
          <w:sz w:val="28"/>
          <w:szCs w:val="28"/>
        </w:rPr>
        <w:t xml:space="preserve">- фонд № Р-1205, 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на документы Государственного архива Ростовской области (ГАРО).</w:t>
      </w:r>
    </w:p>
    <w:p w:rsidR="00892A88" w:rsidRPr="002560FC" w:rsidRDefault="00892A88" w:rsidP="00892A8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5D1620">
        <w:rPr>
          <w:b/>
          <w:sz w:val="28"/>
          <w:szCs w:val="28"/>
        </w:rPr>
        <w:t>Продолжена работа по составлению научно-справочного аппарата</w:t>
      </w:r>
      <w:r w:rsidRPr="001A5FF4"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(</w:t>
      </w:r>
      <w:r w:rsidRPr="002560FC">
        <w:rPr>
          <w:b/>
          <w:sz w:val="28"/>
          <w:szCs w:val="28"/>
        </w:rPr>
        <w:t>электронной базы данных) к «Картотеке личных дел переселенцев из Чечено-Ингушетии в Среднюю Азию и Казахстан».</w:t>
      </w:r>
    </w:p>
    <w:p w:rsidR="00892A88" w:rsidRPr="002560FC" w:rsidRDefault="00892A88" w:rsidP="00892A88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  <w:r w:rsidRPr="002560FC">
        <w:rPr>
          <w:sz w:val="28"/>
          <w:szCs w:val="28"/>
        </w:rPr>
        <w:tab/>
      </w:r>
      <w:r w:rsidRPr="002560F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2015</w:t>
      </w:r>
      <w:r w:rsidRPr="002560FC">
        <w:rPr>
          <w:b/>
          <w:sz w:val="28"/>
          <w:szCs w:val="28"/>
        </w:rPr>
        <w:t xml:space="preserve"> год в базу внесено 15970 единиц хранения.</w:t>
      </w:r>
    </w:p>
    <w:p w:rsidR="00892A88" w:rsidRPr="00160DE5" w:rsidRDefault="00892A88" w:rsidP="00892A88">
      <w:pPr>
        <w:pStyle w:val="a7"/>
        <w:ind w:left="709" w:firstLine="709"/>
        <w:jc w:val="both"/>
        <w:rPr>
          <w:sz w:val="28"/>
          <w:szCs w:val="28"/>
        </w:rPr>
      </w:pPr>
      <w:r w:rsidRPr="002560FC">
        <w:rPr>
          <w:b/>
          <w:sz w:val="28"/>
          <w:szCs w:val="28"/>
        </w:rPr>
        <w:t xml:space="preserve">На 01.01.2016 г. из 122058 ед. хр. в базу внесено </w:t>
      </w:r>
      <w:r>
        <w:rPr>
          <w:b/>
          <w:sz w:val="28"/>
          <w:szCs w:val="28"/>
        </w:rPr>
        <w:t>103000</w:t>
      </w:r>
      <w:r w:rsidRPr="002560FC">
        <w:rPr>
          <w:b/>
          <w:sz w:val="28"/>
          <w:szCs w:val="28"/>
        </w:rPr>
        <w:t xml:space="preserve"> ед. хр.</w:t>
      </w:r>
      <w:r>
        <w:rPr>
          <w:sz w:val="28"/>
          <w:szCs w:val="28"/>
        </w:rPr>
        <w:t xml:space="preserve"> </w:t>
      </w:r>
      <w:r w:rsidRPr="002560FC">
        <w:rPr>
          <w:sz w:val="28"/>
          <w:szCs w:val="28"/>
        </w:rPr>
        <w:t xml:space="preserve">Работа продолжается. </w:t>
      </w:r>
    </w:p>
    <w:p w:rsidR="00892A88" w:rsidRPr="002560FC" w:rsidRDefault="00892A88" w:rsidP="00892A88">
      <w:pPr>
        <w:numPr>
          <w:ilvl w:val="0"/>
          <w:numId w:val="1"/>
        </w:numPr>
        <w:tabs>
          <w:tab w:val="left" w:pos="180"/>
        </w:tabs>
        <w:jc w:val="both"/>
        <w:rPr>
          <w:b/>
          <w:sz w:val="28"/>
        </w:rPr>
      </w:pPr>
      <w:r w:rsidRPr="005D1620">
        <w:rPr>
          <w:b/>
          <w:sz w:val="28"/>
        </w:rPr>
        <w:t xml:space="preserve">Проведена работа по </w:t>
      </w:r>
      <w:r>
        <w:rPr>
          <w:b/>
          <w:sz w:val="28"/>
        </w:rPr>
        <w:t xml:space="preserve">оказанию практической помощи в </w:t>
      </w:r>
      <w:r w:rsidRPr="005D1620">
        <w:rPr>
          <w:b/>
          <w:sz w:val="28"/>
        </w:rPr>
        <w:t>научно-технической обработке документов следующих организаций:</w:t>
      </w:r>
    </w:p>
    <w:tbl>
      <w:tblPr>
        <w:tblStyle w:val="a3"/>
        <w:tblW w:w="8824" w:type="dxa"/>
        <w:tblInd w:w="825" w:type="dxa"/>
        <w:tblLayout w:type="fixed"/>
        <w:tblLook w:val="01E0"/>
      </w:tblPr>
      <w:tblGrid>
        <w:gridCol w:w="723"/>
        <w:gridCol w:w="3689"/>
        <w:gridCol w:w="2206"/>
        <w:gridCol w:w="2206"/>
      </w:tblGrid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  <w:rPr>
                <w:b/>
              </w:rPr>
            </w:pPr>
            <w:r w:rsidRPr="009C36D1">
              <w:rPr>
                <w:b/>
              </w:rPr>
              <w:t xml:space="preserve">№ </w:t>
            </w:r>
            <w:proofErr w:type="spellStart"/>
            <w:proofErr w:type="gramStart"/>
            <w:r w:rsidRPr="009C36D1">
              <w:rPr>
                <w:b/>
              </w:rPr>
              <w:t>п</w:t>
            </w:r>
            <w:proofErr w:type="spellEnd"/>
            <w:proofErr w:type="gramEnd"/>
            <w:r w:rsidRPr="009C36D1">
              <w:rPr>
                <w:b/>
              </w:rPr>
              <w:t>/</w:t>
            </w:r>
            <w:proofErr w:type="spellStart"/>
            <w:r w:rsidRPr="009C36D1">
              <w:rPr>
                <w:b/>
              </w:rPr>
              <w:t>п</w:t>
            </w:r>
            <w:proofErr w:type="spellEnd"/>
          </w:p>
        </w:tc>
        <w:tc>
          <w:tcPr>
            <w:tcW w:w="3689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  <w:rPr>
                <w:b/>
              </w:rPr>
            </w:pPr>
            <w:proofErr w:type="gramStart"/>
            <w:r w:rsidRPr="009C36D1">
              <w:rPr>
                <w:b/>
              </w:rPr>
              <w:t>Наименовании</w:t>
            </w:r>
            <w:proofErr w:type="gramEnd"/>
            <w:r w:rsidRPr="009C36D1">
              <w:rPr>
                <w:b/>
              </w:rPr>
              <w:t xml:space="preserve"> организации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  <w:rPr>
                <w:b/>
              </w:rPr>
            </w:pPr>
            <w:r w:rsidRPr="009C36D1">
              <w:rPr>
                <w:b/>
              </w:rPr>
              <w:t>Количество дел постоянного хранения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  <w:rPr>
                <w:b/>
              </w:rPr>
            </w:pPr>
            <w:r w:rsidRPr="009C36D1">
              <w:rPr>
                <w:b/>
              </w:rPr>
              <w:t>Количество дел по личному составу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309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</w:pPr>
            <w:r>
              <w:t>ГБУ «Республиканский центр медико-психологической реабилитации детей»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</w:pPr>
            <w:r>
              <w:t>105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 w:rsidRPr="004668FA">
              <w:rPr>
                <w:szCs w:val="28"/>
              </w:rPr>
              <w:t>Филиал объединения  «Датский Совет по беженцам» в РФ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82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Pr="004668FA" w:rsidRDefault="00892A88" w:rsidP="005863F6">
            <w:pPr>
              <w:tabs>
                <w:tab w:val="left" w:pos="180"/>
              </w:tabs>
              <w:rPr>
                <w:szCs w:val="28"/>
              </w:rPr>
            </w:pPr>
            <w:r>
              <w:rPr>
                <w:szCs w:val="28"/>
              </w:rPr>
              <w:t xml:space="preserve">Филиал корпорации «Интернэшнл </w:t>
            </w:r>
            <w:proofErr w:type="spellStart"/>
            <w:r>
              <w:rPr>
                <w:szCs w:val="28"/>
              </w:rPr>
              <w:t>Медикал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Кор</w:t>
            </w:r>
            <w:proofErr w:type="spellEnd"/>
            <w:r>
              <w:rPr>
                <w:szCs w:val="28"/>
              </w:rPr>
              <w:t>» (США)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282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</w:pPr>
            <w:r>
              <w:t>ГУП «</w:t>
            </w:r>
            <w:proofErr w:type="spellStart"/>
            <w:r>
              <w:t>Спецстроймонтаж</w:t>
            </w:r>
            <w:proofErr w:type="spellEnd"/>
            <w:r>
              <w:t>»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</w:pPr>
            <w:r>
              <w:t>13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</w:pPr>
            <w:r>
              <w:t>28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rPr>
                <w:szCs w:val="28"/>
              </w:rPr>
              <w:t>ООО «Сердце Чечни»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165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Pr="004668FA" w:rsidRDefault="00892A88" w:rsidP="005863F6">
            <w:pPr>
              <w:tabs>
                <w:tab w:val="left" w:pos="180"/>
              </w:tabs>
              <w:rPr>
                <w:szCs w:val="28"/>
              </w:rPr>
            </w:pPr>
            <w:r>
              <w:rPr>
                <w:szCs w:val="28"/>
              </w:rPr>
              <w:t>ГБУ «Клиническая больница № 10»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10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257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 xml:space="preserve">Администрация </w:t>
            </w:r>
            <w:proofErr w:type="spellStart"/>
            <w:r>
              <w:t>Шатойского</w:t>
            </w:r>
            <w:proofErr w:type="spellEnd"/>
            <w:r>
              <w:t xml:space="preserve">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88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53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Администрация Побединского сельского поселения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62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32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rPr>
                <w:szCs w:val="28"/>
              </w:rPr>
            </w:pPr>
            <w:r>
              <w:t>Администрация Первомайского сельского поселения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64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33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rPr>
                <w:szCs w:val="28"/>
              </w:rPr>
            </w:pPr>
            <w:r>
              <w:t>Администрация Правобережного  сельского поселения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73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18</w:t>
            </w:r>
          </w:p>
        </w:tc>
      </w:tr>
      <w:tr w:rsidR="00892A88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892A88">
            <w:pPr>
              <w:pStyle w:val="a7"/>
              <w:numPr>
                <w:ilvl w:val="0"/>
                <w:numId w:val="8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rPr>
                <w:szCs w:val="28"/>
              </w:rPr>
            </w:pPr>
            <w:r>
              <w:t xml:space="preserve">Администрация </w:t>
            </w:r>
            <w:proofErr w:type="spellStart"/>
            <w:r>
              <w:t>Лаха-Варандинского</w:t>
            </w:r>
            <w:proofErr w:type="spellEnd"/>
            <w:r>
              <w:t xml:space="preserve"> сельского поселения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58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18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  <w:p w:rsidR="00892A88" w:rsidRDefault="00892A88" w:rsidP="005863F6"/>
          <w:p w:rsidR="00892A88" w:rsidRPr="00EB0C35" w:rsidRDefault="00892A88" w:rsidP="005863F6"/>
        </w:tc>
        <w:tc>
          <w:tcPr>
            <w:tcW w:w="3689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</w:pPr>
            <w:r>
              <w:t xml:space="preserve">Администрация </w:t>
            </w:r>
            <w:proofErr w:type="spellStart"/>
            <w:r>
              <w:t>Старо-Атагинского</w:t>
            </w:r>
            <w:proofErr w:type="spellEnd"/>
            <w:r>
              <w:t xml:space="preserve"> сельского поселения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</w:pPr>
            <w:r>
              <w:t>99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</w:pPr>
            <w:r>
              <w:t>46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 xml:space="preserve">Администрация </w:t>
            </w:r>
            <w:proofErr w:type="spellStart"/>
            <w:r>
              <w:t>Дачу-Барзойского</w:t>
            </w:r>
            <w:proofErr w:type="spellEnd"/>
            <w:r>
              <w:t xml:space="preserve"> сельского поселения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54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14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rPr>
                <w:szCs w:val="28"/>
              </w:rPr>
            </w:pPr>
            <w:r>
              <w:t xml:space="preserve">Администрация </w:t>
            </w:r>
            <w:proofErr w:type="spellStart"/>
            <w:r>
              <w:t>Мескер-Юртовского</w:t>
            </w:r>
            <w:proofErr w:type="spellEnd"/>
            <w:r>
              <w:t xml:space="preserve"> сельского поселения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73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33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rPr>
                <w:szCs w:val="28"/>
              </w:rPr>
            </w:pPr>
            <w:r>
              <w:t xml:space="preserve">Администрация </w:t>
            </w:r>
            <w:proofErr w:type="spellStart"/>
            <w:r>
              <w:t>Куларинского</w:t>
            </w:r>
            <w:proofErr w:type="spellEnd"/>
            <w:r>
              <w:t xml:space="preserve">  сельского поселения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45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rPr>
                <w:szCs w:val="28"/>
              </w:rPr>
            </w:pPr>
            <w:r>
              <w:t>Администрация пос. Гикало Грозненского муниципального района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43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23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Министерство здравоохранения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179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129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Лицензионная Палата Правительства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140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84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 xml:space="preserve">ГАУ «Республиканский фонд социальной поддержки </w:t>
            </w:r>
            <w:r>
              <w:lastRenderedPageBreak/>
              <w:t>населения ЧР»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9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Министерство экономического, территориального развития и торговли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234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236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 xml:space="preserve">Мэрия </w:t>
            </w:r>
            <w:proofErr w:type="gramStart"/>
            <w:r>
              <w:t>г</w:t>
            </w:r>
            <w:proofErr w:type="gramEnd"/>
            <w:r>
              <w:t>. Шали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113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Лицензионная палата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139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84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ГКУ «Объединенные гаражи и автомастерские» Министерства здравоохранения ЧР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31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77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Министерство труда, занятости и социального развития</w:t>
            </w:r>
          </w:p>
        </w:tc>
        <w:tc>
          <w:tcPr>
            <w:tcW w:w="4412" w:type="dxa"/>
            <w:gridSpan w:val="2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работа продолжается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ФГУП «</w:t>
            </w:r>
            <w:proofErr w:type="spellStart"/>
            <w:r>
              <w:t>Вайнахавиа</w:t>
            </w:r>
            <w:proofErr w:type="spellEnd"/>
            <w:r>
              <w:t>»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60</w:t>
            </w:r>
          </w:p>
        </w:tc>
      </w:tr>
      <w:tr w:rsidR="00892A88" w:rsidRPr="009C36D1" w:rsidTr="005863F6">
        <w:trPr>
          <w:trHeight w:val="362"/>
        </w:trPr>
        <w:tc>
          <w:tcPr>
            <w:tcW w:w="723" w:type="dxa"/>
            <w:vAlign w:val="center"/>
          </w:tcPr>
          <w:p w:rsidR="00892A88" w:rsidRPr="009C36D1" w:rsidRDefault="00892A88" w:rsidP="005863F6">
            <w:pPr>
              <w:numPr>
                <w:ilvl w:val="3"/>
                <w:numId w:val="1"/>
              </w:numPr>
              <w:tabs>
                <w:tab w:val="left" w:pos="180"/>
              </w:tabs>
              <w:jc w:val="center"/>
            </w:pPr>
          </w:p>
        </w:tc>
        <w:tc>
          <w:tcPr>
            <w:tcW w:w="3689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федерального БТИ – филиал по ЧР»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1040 (долговременного хранения)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</w:tr>
      <w:tr w:rsidR="00892A88" w:rsidRPr="009C36D1" w:rsidTr="005863F6">
        <w:trPr>
          <w:trHeight w:val="380"/>
        </w:trPr>
        <w:tc>
          <w:tcPr>
            <w:tcW w:w="4412" w:type="dxa"/>
            <w:gridSpan w:val="2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rPr>
                <w:b/>
              </w:rPr>
            </w:pPr>
            <w:r w:rsidRPr="009C36D1">
              <w:rPr>
                <w:b/>
              </w:rPr>
              <w:t>Итого</w:t>
            </w:r>
            <w:r>
              <w:rPr>
                <w:b/>
              </w:rPr>
              <w:t>, ед. хр.</w:t>
            </w:r>
            <w:r w:rsidRPr="009C36D1">
              <w:rPr>
                <w:b/>
              </w:rPr>
              <w:t>:</w:t>
            </w:r>
          </w:p>
        </w:tc>
        <w:tc>
          <w:tcPr>
            <w:tcW w:w="2206" w:type="dxa"/>
            <w:vAlign w:val="center"/>
          </w:tcPr>
          <w:p w:rsidR="00892A88" w:rsidRDefault="00892A88" w:rsidP="005863F6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1518</w:t>
            </w:r>
          </w:p>
          <w:p w:rsidR="00892A88" w:rsidRPr="0015347E" w:rsidRDefault="00892A88" w:rsidP="005863F6">
            <w:pPr>
              <w:tabs>
                <w:tab w:val="left" w:pos="180"/>
              </w:tabs>
              <w:jc w:val="center"/>
              <w:rPr>
                <w:b/>
              </w:rPr>
            </w:pPr>
            <w:r w:rsidRPr="0015347E">
              <w:rPr>
                <w:b/>
              </w:rPr>
              <w:t>1040 (долговременного хранения)</w:t>
            </w:r>
          </w:p>
        </w:tc>
        <w:tc>
          <w:tcPr>
            <w:tcW w:w="2206" w:type="dxa"/>
            <w:vAlign w:val="center"/>
          </w:tcPr>
          <w:p w:rsidR="00892A88" w:rsidRPr="009C36D1" w:rsidRDefault="00892A88" w:rsidP="005863F6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1875</w:t>
            </w:r>
          </w:p>
        </w:tc>
      </w:tr>
    </w:tbl>
    <w:p w:rsidR="00892A88" w:rsidRDefault="00892A88" w:rsidP="00892A88">
      <w:pPr>
        <w:ind w:left="360"/>
        <w:jc w:val="both"/>
        <w:rPr>
          <w:sz w:val="28"/>
          <w:szCs w:val="28"/>
        </w:rPr>
      </w:pPr>
    </w:p>
    <w:p w:rsidR="00892A88" w:rsidRPr="00160DE5" w:rsidRDefault="00892A88" w:rsidP="00892A8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t>Проведена работа по редактированию «Списка № 1 – организаций-источников комплектования Архивного фонда Чеченской Республики</w:t>
      </w:r>
      <w:r>
        <w:rPr>
          <w:b/>
          <w:sz w:val="28"/>
          <w:szCs w:val="28"/>
        </w:rPr>
        <w:t xml:space="preserve"> (государственная часть)</w:t>
      </w:r>
      <w:r w:rsidRPr="00160DE5">
        <w:rPr>
          <w:b/>
          <w:sz w:val="28"/>
          <w:szCs w:val="28"/>
        </w:rPr>
        <w:t>».</w:t>
      </w:r>
    </w:p>
    <w:p w:rsidR="00892A88" w:rsidRPr="009C4DE4" w:rsidRDefault="00892A88" w:rsidP="00892A8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На 01.01.2016 г. в «Список № 1» входит 274 организации ЧР.</w:t>
      </w:r>
    </w:p>
    <w:p w:rsidR="00892A88" w:rsidRDefault="00892A88" w:rsidP="00892A88">
      <w:pPr>
        <w:numPr>
          <w:ilvl w:val="0"/>
          <w:numId w:val="1"/>
        </w:numPr>
        <w:jc w:val="both"/>
        <w:rPr>
          <w:sz w:val="28"/>
          <w:szCs w:val="28"/>
        </w:rPr>
      </w:pPr>
      <w:r w:rsidRPr="00160DE5">
        <w:rPr>
          <w:b/>
          <w:sz w:val="28"/>
          <w:szCs w:val="28"/>
        </w:rPr>
        <w:t>Проведена работа по решению организационных вопросов и упорядочиванию документов в ведомственных архивах</w:t>
      </w:r>
      <w:r>
        <w:rPr>
          <w:sz w:val="28"/>
          <w:szCs w:val="28"/>
        </w:rPr>
        <w:t xml:space="preserve"> </w:t>
      </w:r>
      <w:r w:rsidRPr="00050653">
        <w:rPr>
          <w:b/>
          <w:sz w:val="28"/>
          <w:szCs w:val="28"/>
        </w:rPr>
        <w:t>следующих организаций: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здравоохранения ЧР;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труда, занятости и социального развития ЧР;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промышленности и энергетики ЧР;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Аппарата Парламента ЧР и др.</w:t>
      </w:r>
    </w:p>
    <w:p w:rsidR="00892A88" w:rsidRDefault="00892A88" w:rsidP="00892A8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t>Продолжена работа по сотрудничеству с администрациями муниципальных районов республики  по  решению  вопросов  развития  архивного дела в районах ЧР.</w:t>
      </w:r>
    </w:p>
    <w:p w:rsidR="00892A88" w:rsidRDefault="00892A88" w:rsidP="00892A88">
      <w:pPr>
        <w:ind w:left="709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 год объем </w:t>
      </w:r>
      <w:proofErr w:type="gramStart"/>
      <w:r>
        <w:rPr>
          <w:b/>
          <w:sz w:val="28"/>
          <w:szCs w:val="28"/>
        </w:rPr>
        <w:t>документов, хранящихся в муниципальных архивах пополнился</w:t>
      </w:r>
      <w:proofErr w:type="gramEnd"/>
      <w:r>
        <w:rPr>
          <w:b/>
          <w:sz w:val="28"/>
          <w:szCs w:val="28"/>
        </w:rPr>
        <w:t xml:space="preserve"> на 1512 ед. хр.:</w:t>
      </w:r>
    </w:p>
    <w:p w:rsidR="00892A88" w:rsidRDefault="00892A88" w:rsidP="00892A88">
      <w:pPr>
        <w:ind w:left="1416"/>
        <w:jc w:val="both"/>
        <w:rPr>
          <w:sz w:val="28"/>
          <w:szCs w:val="28"/>
        </w:rPr>
      </w:pPr>
      <w:r w:rsidRPr="004B0E7A">
        <w:rPr>
          <w:sz w:val="28"/>
          <w:szCs w:val="28"/>
        </w:rPr>
        <w:t>- документ</w:t>
      </w:r>
      <w:r>
        <w:rPr>
          <w:sz w:val="28"/>
          <w:szCs w:val="28"/>
        </w:rPr>
        <w:t>ы</w:t>
      </w:r>
      <w:r w:rsidRPr="004B0E7A">
        <w:rPr>
          <w:sz w:val="28"/>
          <w:szCs w:val="28"/>
        </w:rPr>
        <w:t xml:space="preserve"> постоянного хранения </w:t>
      </w:r>
      <w:r>
        <w:rPr>
          <w:sz w:val="28"/>
          <w:szCs w:val="28"/>
        </w:rPr>
        <w:t>–</w:t>
      </w:r>
      <w:r w:rsidRPr="004B0E7A">
        <w:rPr>
          <w:sz w:val="28"/>
          <w:szCs w:val="28"/>
        </w:rPr>
        <w:t xml:space="preserve"> </w:t>
      </w:r>
      <w:r>
        <w:rPr>
          <w:sz w:val="28"/>
          <w:szCs w:val="28"/>
        </w:rPr>
        <w:t>989 ед. хр.;</w:t>
      </w:r>
    </w:p>
    <w:p w:rsidR="00892A88" w:rsidRDefault="00892A88" w:rsidP="00892A8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по личному составу – 523 ед. хр.</w:t>
      </w:r>
    </w:p>
    <w:p w:rsidR="00892A88" w:rsidRPr="004B0E7A" w:rsidRDefault="00892A88" w:rsidP="00892A88">
      <w:pPr>
        <w:ind w:left="709" w:firstLine="707"/>
        <w:jc w:val="both"/>
        <w:rPr>
          <w:sz w:val="28"/>
          <w:szCs w:val="28"/>
        </w:rPr>
      </w:pPr>
      <w:r w:rsidRPr="004B0E7A">
        <w:rPr>
          <w:b/>
          <w:sz w:val="28"/>
          <w:szCs w:val="28"/>
        </w:rPr>
        <w:t>Итого, на 01.01.2016 г.</w:t>
      </w:r>
      <w:r>
        <w:rPr>
          <w:sz w:val="28"/>
          <w:szCs w:val="28"/>
        </w:rPr>
        <w:t xml:space="preserve"> </w:t>
      </w:r>
      <w:r w:rsidRPr="002560FC">
        <w:rPr>
          <w:b/>
          <w:sz w:val="28"/>
          <w:szCs w:val="28"/>
        </w:rPr>
        <w:t xml:space="preserve">объем документов, находящихся на </w:t>
      </w:r>
      <w:r>
        <w:rPr>
          <w:b/>
          <w:sz w:val="28"/>
          <w:szCs w:val="28"/>
        </w:rPr>
        <w:t>муниципальном</w:t>
      </w:r>
      <w:r w:rsidRPr="002560FC">
        <w:rPr>
          <w:b/>
          <w:sz w:val="28"/>
          <w:szCs w:val="28"/>
        </w:rPr>
        <w:t xml:space="preserve"> хранении в Ч</w:t>
      </w:r>
      <w:r>
        <w:rPr>
          <w:b/>
          <w:sz w:val="28"/>
          <w:szCs w:val="28"/>
        </w:rPr>
        <w:t xml:space="preserve">еченской </w:t>
      </w:r>
      <w:r w:rsidRPr="002560F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еспублике</w:t>
      </w:r>
      <w:r w:rsidRPr="002560FC">
        <w:rPr>
          <w:b/>
          <w:sz w:val="28"/>
          <w:szCs w:val="28"/>
        </w:rPr>
        <w:t xml:space="preserve"> составляет 1</w:t>
      </w:r>
      <w:r>
        <w:rPr>
          <w:b/>
          <w:sz w:val="28"/>
          <w:szCs w:val="28"/>
        </w:rPr>
        <w:t>13</w:t>
      </w:r>
      <w:r w:rsidRPr="002560F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671</w:t>
      </w:r>
      <w:r w:rsidRPr="00256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 хр.</w:t>
      </w:r>
      <w:r w:rsidRPr="002560F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968</w:t>
      </w:r>
      <w:r w:rsidRPr="002560FC">
        <w:rPr>
          <w:b/>
          <w:sz w:val="28"/>
          <w:szCs w:val="28"/>
        </w:rPr>
        <w:t xml:space="preserve"> фондов)</w:t>
      </w:r>
      <w:r>
        <w:rPr>
          <w:b/>
          <w:sz w:val="28"/>
          <w:szCs w:val="28"/>
        </w:rPr>
        <w:t>.</w:t>
      </w:r>
    </w:p>
    <w:p w:rsidR="00892A88" w:rsidRDefault="00892A88" w:rsidP="00892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проверок органов местного самоуправления на 2015 год, согласованного с Прокуратурой ЧР, </w:t>
      </w:r>
      <w:r w:rsidRPr="00160DE5">
        <w:rPr>
          <w:b/>
          <w:sz w:val="28"/>
          <w:szCs w:val="28"/>
        </w:rPr>
        <w:t xml:space="preserve">организованы плановые выездные проверки на предмет </w:t>
      </w:r>
      <w:proofErr w:type="gramStart"/>
      <w:r w:rsidRPr="00160DE5">
        <w:rPr>
          <w:b/>
          <w:sz w:val="28"/>
          <w:szCs w:val="28"/>
        </w:rPr>
        <w:t>контроля за</w:t>
      </w:r>
      <w:proofErr w:type="gramEnd"/>
      <w:r w:rsidRPr="00160DE5">
        <w:rPr>
          <w:b/>
          <w:sz w:val="28"/>
          <w:szCs w:val="28"/>
        </w:rPr>
        <w:t xml:space="preserve"> соблюдением законодательства об архивном деле в РФ на территории ЧР: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муниципального района (20-22 января 2015 г.);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администрации </w:t>
      </w:r>
      <w:proofErr w:type="spellStart"/>
      <w:r>
        <w:rPr>
          <w:sz w:val="28"/>
          <w:szCs w:val="28"/>
        </w:rPr>
        <w:t>Шаройского</w:t>
      </w:r>
      <w:proofErr w:type="spellEnd"/>
      <w:r>
        <w:rPr>
          <w:sz w:val="28"/>
          <w:szCs w:val="28"/>
        </w:rPr>
        <w:t xml:space="preserve"> муниципального района (19-21 мая 2015 г.). 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составлены акты и предписания.</w:t>
      </w:r>
    </w:p>
    <w:p w:rsidR="00892A88" w:rsidRDefault="00892A88" w:rsidP="00892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>согласно плана-графика</w:t>
      </w:r>
      <w:proofErr w:type="gramEnd"/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осуществлены инспекционные выезды с целью проведения проверок и совершенствования работы муниципальных архивов ЧР в администрации: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Шелковского</w:t>
      </w:r>
      <w:proofErr w:type="spellEnd"/>
      <w:r>
        <w:rPr>
          <w:sz w:val="28"/>
          <w:szCs w:val="28"/>
        </w:rPr>
        <w:t xml:space="preserve"> муниципального района (оказана консультативная и практическая помощь по сверке наличия </w:t>
      </w:r>
      <w:proofErr w:type="gramStart"/>
      <w:r>
        <w:rPr>
          <w:sz w:val="28"/>
          <w:szCs w:val="28"/>
        </w:rPr>
        <w:t>дел</w:t>
      </w:r>
      <w:proofErr w:type="gramEnd"/>
      <w:r>
        <w:rPr>
          <w:sz w:val="28"/>
          <w:szCs w:val="28"/>
        </w:rPr>
        <w:t xml:space="preserve"> при смене заведующего архивом);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Наурского </w:t>
      </w:r>
      <w:r w:rsidRPr="00A67681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67681">
        <w:rPr>
          <w:sz w:val="28"/>
          <w:szCs w:val="28"/>
        </w:rPr>
        <w:t>Итум-Калинского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Ножай-Юртовского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92A88" w:rsidRPr="00A67681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Проведены встречи с руководством администраций для обсуждения вопросов состояния архивного дела в районе. По результатам проверок составлены справки.</w:t>
      </w:r>
    </w:p>
    <w:p w:rsidR="00892A88" w:rsidRPr="00160DE5" w:rsidRDefault="00892A88" w:rsidP="00892A8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Оказана консультативная, методическая и практическая помощь заведующим архивами муниципальных образований:</w:t>
      </w:r>
    </w:p>
    <w:p w:rsidR="00892A88" w:rsidRDefault="00892A88" w:rsidP="00892A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проведена работа по реставрации и научно-технической обработке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сельских поселений Шалинского муниципального района;</w:t>
      </w:r>
    </w:p>
    <w:p w:rsidR="00892A88" w:rsidRPr="00851115" w:rsidRDefault="00892A88" w:rsidP="00892A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организованы выезды в администрацию </w:t>
      </w:r>
      <w:proofErr w:type="spellStart"/>
      <w:r>
        <w:rPr>
          <w:sz w:val="28"/>
          <w:szCs w:val="28"/>
        </w:rPr>
        <w:t>Урус-Мартановского</w:t>
      </w:r>
      <w:proofErr w:type="spellEnd"/>
      <w:r>
        <w:rPr>
          <w:sz w:val="28"/>
          <w:szCs w:val="28"/>
        </w:rPr>
        <w:t xml:space="preserve"> муниципального района с целью инвентаризации документов (сверки наличия документов в соответствии с описями), а также </w:t>
      </w:r>
      <w:proofErr w:type="spellStart"/>
      <w:r w:rsidRPr="00354739">
        <w:rPr>
          <w:sz w:val="28"/>
          <w:szCs w:val="28"/>
        </w:rPr>
        <w:t>картонированию</w:t>
      </w:r>
      <w:proofErr w:type="spellEnd"/>
      <w:r w:rsidRPr="00354739">
        <w:rPr>
          <w:sz w:val="28"/>
          <w:szCs w:val="28"/>
        </w:rPr>
        <w:t xml:space="preserve"> и упорядочению архивных документов в архивохранилище </w:t>
      </w:r>
      <w:proofErr w:type="spellStart"/>
      <w:r>
        <w:rPr>
          <w:sz w:val="28"/>
          <w:szCs w:val="28"/>
        </w:rPr>
        <w:t>Урус-Мартановского</w:t>
      </w:r>
      <w:proofErr w:type="spellEnd"/>
      <w:r>
        <w:rPr>
          <w:sz w:val="28"/>
          <w:szCs w:val="28"/>
        </w:rPr>
        <w:t xml:space="preserve"> </w:t>
      </w:r>
      <w:r w:rsidRPr="00354739">
        <w:rPr>
          <w:sz w:val="28"/>
          <w:szCs w:val="28"/>
        </w:rPr>
        <w:t>муниципального архива в соответствии с отредактированными описями дел</w:t>
      </w:r>
      <w:r>
        <w:rPr>
          <w:sz w:val="28"/>
          <w:szCs w:val="28"/>
        </w:rPr>
        <w:t>. В качестве образца проведена работа по упорядочению фонда № 1.</w:t>
      </w:r>
    </w:p>
    <w:p w:rsidR="00892A88" w:rsidRPr="00920DBE" w:rsidRDefault="00892A88" w:rsidP="00892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color w:val="000000"/>
          <w:sz w:val="28"/>
          <w:szCs w:val="28"/>
          <w:shd w:val="clear" w:color="auto" w:fill="FFFFFF"/>
        </w:rPr>
        <w:t>Также оказана организационно-методическая помощь и консультативные услуги</w:t>
      </w:r>
      <w:r w:rsidRPr="00E801B0">
        <w:rPr>
          <w:color w:val="000000"/>
          <w:sz w:val="28"/>
          <w:szCs w:val="28"/>
          <w:shd w:val="clear" w:color="auto" w:fill="FFFFFF"/>
        </w:rPr>
        <w:t xml:space="preserve"> по вопросам комплектования документацией, архивного дела и делопроизводства организациям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составление, редактирование и согласование номенклатур дел, описей, инструкций по делопроизводству, положений об экспертных комиссиях и др.).</w:t>
      </w:r>
    </w:p>
    <w:p w:rsidR="00892A88" w:rsidRPr="004C2C2B" w:rsidRDefault="00892A88" w:rsidP="00892A8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Проведено 12 плановых заседаний Экспертно-проверочной комиссии (ЭПК)</w:t>
      </w:r>
      <w:r>
        <w:rPr>
          <w:sz w:val="28"/>
          <w:szCs w:val="28"/>
        </w:rPr>
        <w:t xml:space="preserve"> при Архивном управлении Правительства ЧР (25-го числа каждого месяца).</w:t>
      </w:r>
    </w:p>
    <w:p w:rsidR="00892A88" w:rsidRDefault="00892A88" w:rsidP="00892A88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Продолжена работа по сотрудничеству с Федеральным архивным агентством (</w:t>
      </w:r>
      <w:proofErr w:type="spellStart"/>
      <w:r w:rsidRPr="00160DE5">
        <w:rPr>
          <w:b/>
          <w:sz w:val="28"/>
          <w:szCs w:val="28"/>
        </w:rPr>
        <w:t>Росархивом</w:t>
      </w:r>
      <w:proofErr w:type="spellEnd"/>
      <w:r w:rsidRPr="00160DE5">
        <w:rPr>
          <w:b/>
          <w:sz w:val="28"/>
          <w:szCs w:val="28"/>
        </w:rPr>
        <w:t>).</w:t>
      </w:r>
    </w:p>
    <w:p w:rsidR="00892A88" w:rsidRPr="004D5D10" w:rsidRDefault="00892A88" w:rsidP="00892A88">
      <w:pPr>
        <w:tabs>
          <w:tab w:val="left" w:pos="0"/>
        </w:tabs>
        <w:ind w:left="1418" w:hanging="698"/>
        <w:jc w:val="both"/>
        <w:rPr>
          <w:b/>
          <w:sz w:val="28"/>
          <w:szCs w:val="28"/>
        </w:rPr>
      </w:pPr>
      <w:r w:rsidRPr="004D5D10">
        <w:rPr>
          <w:b/>
          <w:sz w:val="28"/>
          <w:szCs w:val="28"/>
        </w:rPr>
        <w:t>14.1. В январе-феврале 2015 г. подготовлена плановая и отчетная статистическая информация о работе Архивного управления Правительства ЧР, а также сводная информация о работе муниципальных архивов:</w:t>
      </w:r>
    </w:p>
    <w:p w:rsidR="00892A88" w:rsidRPr="00C26CA4" w:rsidRDefault="00892A88" w:rsidP="00892A88">
      <w:pPr>
        <w:tabs>
          <w:tab w:val="left" w:pos="0"/>
        </w:tabs>
        <w:ind w:left="1418"/>
        <w:jc w:val="both"/>
        <w:rPr>
          <w:sz w:val="28"/>
          <w:szCs w:val="28"/>
        </w:rPr>
      </w:pPr>
      <w:r w:rsidRPr="00C26CA4">
        <w:rPr>
          <w:sz w:val="28"/>
          <w:szCs w:val="28"/>
        </w:rPr>
        <w:t xml:space="preserve">- по планируемым </w:t>
      </w:r>
      <w:r>
        <w:rPr>
          <w:sz w:val="28"/>
          <w:szCs w:val="28"/>
        </w:rPr>
        <w:t xml:space="preserve">и отчетным </w:t>
      </w:r>
      <w:r w:rsidRPr="00C26CA4">
        <w:rPr>
          <w:sz w:val="28"/>
          <w:szCs w:val="28"/>
        </w:rPr>
        <w:t xml:space="preserve">показателям направлений </w:t>
      </w:r>
      <w:r>
        <w:rPr>
          <w:sz w:val="28"/>
          <w:szCs w:val="28"/>
        </w:rPr>
        <w:t xml:space="preserve">и результатов </w:t>
      </w:r>
      <w:r w:rsidRPr="00C26CA4">
        <w:rPr>
          <w:sz w:val="28"/>
          <w:szCs w:val="28"/>
        </w:rPr>
        <w:t xml:space="preserve">деятельности архивных учреждений Чеченской </w:t>
      </w:r>
      <w:r w:rsidRPr="00C26CA4">
        <w:rPr>
          <w:sz w:val="28"/>
          <w:szCs w:val="28"/>
        </w:rPr>
        <w:lastRenderedPageBreak/>
        <w:t xml:space="preserve">Республики </w:t>
      </w:r>
      <w:proofErr w:type="gramStart"/>
      <w:r w:rsidRPr="00C26CA4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/за</w:t>
      </w:r>
      <w:r w:rsidRPr="00C26CA4">
        <w:rPr>
          <w:sz w:val="28"/>
          <w:szCs w:val="28"/>
        </w:rPr>
        <w:t xml:space="preserve"> 2015</w:t>
      </w:r>
      <w:r>
        <w:rPr>
          <w:sz w:val="28"/>
          <w:szCs w:val="28"/>
        </w:rPr>
        <w:t>/2014</w:t>
      </w:r>
      <w:r w:rsidRPr="00C26CA4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C26CA4">
        <w:rPr>
          <w:sz w:val="28"/>
          <w:szCs w:val="28"/>
        </w:rPr>
        <w:t xml:space="preserve"> (по годовой статистической форме № 1, утвержденной приказом </w:t>
      </w:r>
      <w:proofErr w:type="spellStart"/>
      <w:r w:rsidRPr="00C26CA4">
        <w:rPr>
          <w:sz w:val="28"/>
          <w:szCs w:val="28"/>
        </w:rPr>
        <w:t>Росархива</w:t>
      </w:r>
      <w:proofErr w:type="spellEnd"/>
      <w:r w:rsidRPr="00C26CA4">
        <w:rPr>
          <w:sz w:val="28"/>
          <w:szCs w:val="28"/>
        </w:rPr>
        <w:t xml:space="preserve"> от 12.10.2006 № 59);</w:t>
      </w:r>
    </w:p>
    <w:p w:rsidR="00892A88" w:rsidRDefault="00892A88" w:rsidP="00892A8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отчет «О численности, составе и движении работников архивных органов и учреждений Чеченской Республики» за 2014 год (по годовой форме № 1-к, утвержденной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26.10.2001 № 82).</w:t>
      </w:r>
    </w:p>
    <w:p w:rsidR="00892A88" w:rsidRPr="004D5D10" w:rsidRDefault="00892A88" w:rsidP="00892A88">
      <w:pPr>
        <w:tabs>
          <w:tab w:val="left" w:pos="0"/>
        </w:tabs>
        <w:ind w:left="1418"/>
        <w:jc w:val="both"/>
        <w:rPr>
          <w:sz w:val="22"/>
        </w:rPr>
      </w:pPr>
      <w:r>
        <w:rPr>
          <w:sz w:val="28"/>
          <w:szCs w:val="28"/>
        </w:rPr>
        <w:t xml:space="preserve">-  отчет «Сведения о сети органов управления архивным делом и архивных </w:t>
      </w:r>
      <w:r w:rsidRPr="002734A6">
        <w:rPr>
          <w:sz w:val="28"/>
          <w:szCs w:val="28"/>
        </w:rPr>
        <w:t>учреждений» Чеченской Республики на 01.01.2015 г</w:t>
      </w:r>
      <w:r>
        <w:rPr>
          <w:sz w:val="28"/>
          <w:szCs w:val="28"/>
        </w:rPr>
        <w:t>.</w:t>
      </w:r>
      <w:r w:rsidRPr="002734A6">
        <w:rPr>
          <w:sz w:val="28"/>
          <w:szCs w:val="28"/>
        </w:rPr>
        <w:t xml:space="preserve"> (по годовой статистической форме № 4, утвержденной приказом </w:t>
      </w:r>
      <w:proofErr w:type="spellStart"/>
      <w:r w:rsidRPr="002734A6">
        <w:rPr>
          <w:sz w:val="28"/>
          <w:szCs w:val="28"/>
        </w:rPr>
        <w:t>Росархива</w:t>
      </w:r>
      <w:proofErr w:type="spellEnd"/>
      <w:r w:rsidRPr="002734A6">
        <w:rPr>
          <w:sz w:val="28"/>
          <w:szCs w:val="28"/>
        </w:rPr>
        <w:t xml:space="preserve"> от 20.12.2011 № 112)</w:t>
      </w:r>
      <w:r>
        <w:rPr>
          <w:sz w:val="28"/>
          <w:szCs w:val="28"/>
        </w:rPr>
        <w:t>.</w:t>
      </w:r>
    </w:p>
    <w:p w:rsidR="00892A88" w:rsidRPr="004D5D10" w:rsidRDefault="00892A88" w:rsidP="00892A88">
      <w:pPr>
        <w:tabs>
          <w:tab w:val="left" w:pos="0"/>
        </w:tabs>
        <w:ind w:left="1418" w:hanging="698"/>
        <w:jc w:val="both"/>
        <w:rPr>
          <w:b/>
          <w:sz w:val="28"/>
          <w:szCs w:val="28"/>
        </w:rPr>
      </w:pPr>
      <w:r w:rsidRPr="004D5D10">
        <w:rPr>
          <w:b/>
          <w:sz w:val="28"/>
          <w:szCs w:val="28"/>
        </w:rPr>
        <w:t xml:space="preserve">14.2. Также в ноябре 2015 г. подготовлена информация из биографии и трудовой деятельности бывшего начальника Архивного управления Правительства ЧР М.Н.Музаева для </w:t>
      </w:r>
      <w:proofErr w:type="spellStart"/>
      <w:r w:rsidRPr="004D5D10">
        <w:rPr>
          <w:b/>
          <w:sz w:val="28"/>
          <w:szCs w:val="28"/>
        </w:rPr>
        <w:t>Росархива</w:t>
      </w:r>
      <w:proofErr w:type="spellEnd"/>
      <w:r w:rsidRPr="004D5D10">
        <w:rPr>
          <w:b/>
          <w:sz w:val="28"/>
          <w:szCs w:val="28"/>
        </w:rPr>
        <w:t>.</w:t>
      </w:r>
    </w:p>
    <w:p w:rsidR="00892A88" w:rsidRPr="00160DE5" w:rsidRDefault="00892A88" w:rsidP="00892A88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 xml:space="preserve">Продолжена работа по сотрудничеству с базовым органом Научно-методического совета (НМС) архивных учреждений </w:t>
      </w:r>
      <w:proofErr w:type="spellStart"/>
      <w:r w:rsidRPr="00160DE5">
        <w:rPr>
          <w:b/>
          <w:sz w:val="28"/>
          <w:szCs w:val="28"/>
        </w:rPr>
        <w:t>Северо-Кавказского</w:t>
      </w:r>
      <w:proofErr w:type="spellEnd"/>
      <w:r w:rsidRPr="00160DE5">
        <w:rPr>
          <w:b/>
          <w:sz w:val="28"/>
          <w:szCs w:val="28"/>
        </w:rPr>
        <w:t xml:space="preserve"> федерального округа. 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lang w:val="en-US"/>
        </w:rPr>
        <w:t>I</w:t>
      </w:r>
      <w:r w:rsidRPr="00F20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>:</w:t>
      </w:r>
    </w:p>
    <w:p w:rsidR="00892A88" w:rsidRPr="00B10A32" w:rsidRDefault="00892A88" w:rsidP="00892A88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A32">
        <w:rPr>
          <w:sz w:val="28"/>
          <w:szCs w:val="28"/>
        </w:rPr>
        <w:t>-  отчет по показателям состояния и развития архивного дела в Чеченской Республике в 2014 г.;</w:t>
      </w:r>
    </w:p>
    <w:p w:rsidR="00892A88" w:rsidRPr="00B10A32" w:rsidRDefault="00892A88" w:rsidP="00892A88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A32">
        <w:rPr>
          <w:sz w:val="28"/>
          <w:szCs w:val="28"/>
        </w:rPr>
        <w:t>- перечень методических разработок, подготовленных Архивным управлением Правительства ЧР в 2014 г.;</w:t>
      </w:r>
    </w:p>
    <w:p w:rsidR="00892A88" w:rsidRDefault="00892A88" w:rsidP="00892A88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A32">
        <w:rPr>
          <w:sz w:val="28"/>
          <w:szCs w:val="28"/>
        </w:rPr>
        <w:t>- заявочная карта к плану научно-исследовательских разработок (НИОКР) на 2016 г.</w:t>
      </w:r>
    </w:p>
    <w:p w:rsidR="00892A88" w:rsidRPr="00F20DF4" w:rsidRDefault="00892A88" w:rsidP="00892A8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Продолжена работа по пополнению методического уголка научно-методической литературой</w:t>
      </w:r>
      <w:r>
        <w:rPr>
          <w:sz w:val="28"/>
          <w:szCs w:val="28"/>
        </w:rPr>
        <w:t xml:space="preserve"> по работе федеральных, государственных, муниципальных и ведомственных архивов.</w:t>
      </w:r>
    </w:p>
    <w:p w:rsidR="00892A88" w:rsidRPr="00160DE5" w:rsidRDefault="00892A88" w:rsidP="00892A88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Продолжена работа по доставке, просмотру периодической печати, выявлению материалов о событиях в Чеченской Республике.</w:t>
      </w:r>
    </w:p>
    <w:p w:rsidR="00892A88" w:rsidRDefault="00892A88" w:rsidP="00892A8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 xml:space="preserve">Продолжена работа по ежедневному приему и </w:t>
      </w:r>
      <w:proofErr w:type="gramStart"/>
      <w:r w:rsidRPr="00160DE5">
        <w:rPr>
          <w:b/>
          <w:sz w:val="28"/>
          <w:szCs w:val="28"/>
        </w:rPr>
        <w:t>оказании</w:t>
      </w:r>
      <w:proofErr w:type="gramEnd"/>
      <w:r w:rsidRPr="00160DE5">
        <w:rPr>
          <w:b/>
          <w:sz w:val="28"/>
          <w:szCs w:val="28"/>
        </w:rPr>
        <w:t xml:space="preserve"> консультативной помощи гражданам</w:t>
      </w:r>
      <w:r>
        <w:rPr>
          <w:sz w:val="28"/>
          <w:szCs w:val="28"/>
        </w:rPr>
        <w:t xml:space="preserve"> (обращающихся за архивной информацией, с социально-правовыми запросами и т.п.); приему посетителей читального зала.</w:t>
      </w:r>
    </w:p>
    <w:p w:rsidR="00892A88" w:rsidRPr="004D5D10" w:rsidRDefault="00892A88" w:rsidP="00892A88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D5D10">
        <w:rPr>
          <w:b/>
          <w:sz w:val="28"/>
          <w:szCs w:val="28"/>
        </w:rPr>
        <w:t>Так, за 2015 год принято 1057 граждан.</w:t>
      </w:r>
    </w:p>
    <w:p w:rsidR="00892A88" w:rsidRPr="00160DE5" w:rsidRDefault="00892A88" w:rsidP="00892A88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За отчетный год исполнены запросы:</w:t>
      </w:r>
    </w:p>
    <w:p w:rsidR="00892A88" w:rsidRPr="004D5D10" w:rsidRDefault="00892A88" w:rsidP="00892A88">
      <w:pPr>
        <w:pStyle w:val="a7"/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4D5D10">
        <w:rPr>
          <w:b/>
          <w:sz w:val="28"/>
          <w:szCs w:val="28"/>
        </w:rPr>
        <w:t>19.1. Социально-правового характера – 3042:</w:t>
      </w:r>
    </w:p>
    <w:p w:rsidR="00892A88" w:rsidRPr="006B37BD" w:rsidRDefault="00892A88" w:rsidP="00892A88">
      <w:pPr>
        <w:pStyle w:val="a7"/>
        <w:tabs>
          <w:tab w:val="left" w:pos="0"/>
          <w:tab w:val="left" w:pos="720"/>
        </w:tabs>
        <w:ind w:firstLine="698"/>
        <w:jc w:val="both"/>
        <w:rPr>
          <w:sz w:val="28"/>
          <w:szCs w:val="28"/>
        </w:rPr>
      </w:pPr>
      <w:r w:rsidRPr="006B37BD">
        <w:rPr>
          <w:sz w:val="28"/>
          <w:szCs w:val="28"/>
        </w:rPr>
        <w:t xml:space="preserve">- положительных – </w:t>
      </w:r>
      <w:r>
        <w:rPr>
          <w:sz w:val="28"/>
          <w:szCs w:val="28"/>
        </w:rPr>
        <w:t>227</w:t>
      </w:r>
      <w:r w:rsidRPr="006B37BD">
        <w:rPr>
          <w:sz w:val="28"/>
          <w:szCs w:val="28"/>
        </w:rPr>
        <w:t>;</w:t>
      </w:r>
    </w:p>
    <w:p w:rsidR="00892A88" w:rsidRPr="00DF2EC8" w:rsidRDefault="00892A88" w:rsidP="00892A88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C8">
        <w:rPr>
          <w:sz w:val="28"/>
          <w:szCs w:val="28"/>
        </w:rPr>
        <w:t>- отрицательных – 2162;</w:t>
      </w:r>
    </w:p>
    <w:p w:rsidR="00892A88" w:rsidRPr="006B37BD" w:rsidRDefault="00892A88" w:rsidP="00892A88">
      <w:pPr>
        <w:pStyle w:val="a7"/>
        <w:tabs>
          <w:tab w:val="left" w:pos="0"/>
          <w:tab w:val="left" w:pos="720"/>
        </w:tabs>
        <w:ind w:firstLine="698"/>
        <w:jc w:val="both"/>
        <w:rPr>
          <w:sz w:val="28"/>
          <w:szCs w:val="28"/>
        </w:rPr>
      </w:pPr>
      <w:r w:rsidRPr="006B37BD">
        <w:rPr>
          <w:sz w:val="28"/>
          <w:szCs w:val="28"/>
        </w:rPr>
        <w:t xml:space="preserve">- переадресовано по принадлежности – </w:t>
      </w:r>
      <w:r>
        <w:rPr>
          <w:sz w:val="28"/>
          <w:szCs w:val="28"/>
        </w:rPr>
        <w:t>232</w:t>
      </w:r>
      <w:r w:rsidRPr="006B37BD">
        <w:rPr>
          <w:sz w:val="28"/>
          <w:szCs w:val="28"/>
        </w:rPr>
        <w:t>;</w:t>
      </w:r>
    </w:p>
    <w:p w:rsidR="00892A88" w:rsidRPr="006B37BD" w:rsidRDefault="00892A88" w:rsidP="00892A88">
      <w:pPr>
        <w:pStyle w:val="a7"/>
        <w:tabs>
          <w:tab w:val="left" w:pos="0"/>
          <w:tab w:val="left" w:pos="1418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7BD">
        <w:rPr>
          <w:sz w:val="28"/>
          <w:szCs w:val="28"/>
        </w:rPr>
        <w:t>по выплатам компенсаций за</w:t>
      </w:r>
      <w:r>
        <w:rPr>
          <w:sz w:val="28"/>
          <w:szCs w:val="28"/>
        </w:rPr>
        <w:t xml:space="preserve"> утраченное жилье и имущество – 421</w:t>
      </w:r>
      <w:r w:rsidRPr="006B37BD">
        <w:rPr>
          <w:sz w:val="28"/>
          <w:szCs w:val="28"/>
        </w:rPr>
        <w:t>;</w:t>
      </w:r>
    </w:p>
    <w:p w:rsidR="00892A88" w:rsidRPr="00F539F1" w:rsidRDefault="00892A88" w:rsidP="00892A88">
      <w:pPr>
        <w:pStyle w:val="a7"/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4D5D10">
        <w:rPr>
          <w:b/>
          <w:sz w:val="28"/>
          <w:szCs w:val="28"/>
        </w:rPr>
        <w:t>19.2. Тематические – 38</w:t>
      </w:r>
      <w:r w:rsidRPr="006B37BD">
        <w:rPr>
          <w:sz w:val="28"/>
          <w:szCs w:val="28"/>
        </w:rPr>
        <w:t>.</w:t>
      </w:r>
    </w:p>
    <w:p w:rsidR="00892A88" w:rsidRPr="00160DE5" w:rsidRDefault="00892A88" w:rsidP="00892A88">
      <w:pPr>
        <w:numPr>
          <w:ilvl w:val="0"/>
          <w:numId w:val="1"/>
        </w:num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 xml:space="preserve">Продолжена работа по реставрации, копированию, сканированию документов: 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сканирование – 13840 документов (формат А-3, А-4) с внесением в БД;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фотодокументами для пополнения </w:t>
      </w:r>
      <w:proofErr w:type="spellStart"/>
      <w:r>
        <w:rPr>
          <w:sz w:val="28"/>
          <w:szCs w:val="28"/>
        </w:rPr>
        <w:t>кинофотофондов</w:t>
      </w:r>
      <w:proofErr w:type="spellEnd"/>
      <w:r>
        <w:rPr>
          <w:sz w:val="28"/>
          <w:szCs w:val="28"/>
        </w:rPr>
        <w:t xml:space="preserve"> – 902 кадров.</w:t>
      </w:r>
    </w:p>
    <w:p w:rsidR="00892A88" w:rsidRDefault="00892A88" w:rsidP="00892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60DE5">
        <w:rPr>
          <w:b/>
          <w:sz w:val="28"/>
          <w:szCs w:val="28"/>
        </w:rPr>
        <w:t>Проведена работа по подготовке документов для публикаций</w:t>
      </w:r>
      <w:r>
        <w:rPr>
          <w:sz w:val="28"/>
          <w:szCs w:val="28"/>
        </w:rPr>
        <w:t xml:space="preserve"> в количестве 3697 печатных листов (А-4).</w:t>
      </w:r>
    </w:p>
    <w:p w:rsidR="00892A88" w:rsidRDefault="00892A88" w:rsidP="00892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 xml:space="preserve">Продолжена работа по переводу в электронный вид информации на  бумажной и </w:t>
      </w:r>
      <w:proofErr w:type="spellStart"/>
      <w:r w:rsidRPr="00160DE5">
        <w:rPr>
          <w:b/>
          <w:sz w:val="28"/>
          <w:szCs w:val="28"/>
        </w:rPr>
        <w:t>микрофотопленочной</w:t>
      </w:r>
      <w:proofErr w:type="spellEnd"/>
      <w:r w:rsidRPr="00160DE5">
        <w:rPr>
          <w:b/>
          <w:sz w:val="28"/>
          <w:szCs w:val="28"/>
        </w:rPr>
        <w:t xml:space="preserve"> основе</w:t>
      </w:r>
      <w:r>
        <w:rPr>
          <w:sz w:val="28"/>
          <w:szCs w:val="28"/>
        </w:rPr>
        <w:t xml:space="preserve"> – 13407 документов для пополнения Архивного фонда ЧР.</w:t>
      </w:r>
    </w:p>
    <w:p w:rsidR="00892A88" w:rsidRDefault="00892A88" w:rsidP="00892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Продолжена работа по перезаписи из БД документов на диски для хранения</w:t>
      </w:r>
      <w:r>
        <w:rPr>
          <w:sz w:val="28"/>
          <w:szCs w:val="28"/>
        </w:rPr>
        <w:t xml:space="preserve"> – 24 диска.</w:t>
      </w:r>
    </w:p>
    <w:p w:rsidR="00892A88" w:rsidRPr="00160DE5" w:rsidRDefault="00892A88" w:rsidP="00892A8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DE5">
        <w:rPr>
          <w:b/>
          <w:sz w:val="28"/>
          <w:szCs w:val="28"/>
        </w:rPr>
        <w:t>В течение отчетного периода сотрудниками управления принято участие в следующих мероприятиях, проводимых Архивным управлением Правительства ЧР: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35E4C">
        <w:rPr>
          <w:sz w:val="28"/>
          <w:szCs w:val="28"/>
        </w:rPr>
        <w:t>рганизована работа по перевозке архивных документов в новое архивохранилище и упорядочению их в нем</w:t>
      </w:r>
      <w:r>
        <w:rPr>
          <w:sz w:val="28"/>
          <w:szCs w:val="28"/>
        </w:rPr>
        <w:t>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в отчетном периоде</w:t>
      </w:r>
      <w:r w:rsidRPr="00535E4C">
        <w:rPr>
          <w:sz w:val="28"/>
          <w:szCs w:val="28"/>
        </w:rPr>
        <w:t xml:space="preserve"> во исполнение Протокольного поручения Главы ЧР сотрудниками управления</w:t>
      </w:r>
      <w:r>
        <w:rPr>
          <w:sz w:val="28"/>
          <w:szCs w:val="28"/>
        </w:rPr>
        <w:t xml:space="preserve"> пройдена диспансеризация;</w:t>
      </w:r>
    </w:p>
    <w:p w:rsidR="00892A88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</w:t>
      </w:r>
      <w:r w:rsidRPr="00535E4C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и</w:t>
      </w:r>
      <w:r w:rsidRPr="00535E4C">
        <w:rPr>
          <w:sz w:val="28"/>
          <w:szCs w:val="28"/>
        </w:rPr>
        <w:t xml:space="preserve"> по очистке и облагораживанию прилегающей к зданию Архивного управления территории</w:t>
      </w:r>
      <w:r>
        <w:rPr>
          <w:sz w:val="28"/>
          <w:szCs w:val="28"/>
        </w:rPr>
        <w:t xml:space="preserve"> и др.</w:t>
      </w:r>
    </w:p>
    <w:p w:rsidR="00892A88" w:rsidRDefault="00892A88" w:rsidP="00892A88">
      <w:pPr>
        <w:ind w:left="360"/>
        <w:jc w:val="both"/>
        <w:rPr>
          <w:sz w:val="28"/>
          <w:szCs w:val="28"/>
        </w:rPr>
      </w:pPr>
    </w:p>
    <w:p w:rsidR="00892A88" w:rsidRPr="002F04AB" w:rsidRDefault="00892A88" w:rsidP="00892A8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2F04AB">
        <w:rPr>
          <w:b/>
          <w:sz w:val="28"/>
          <w:szCs w:val="28"/>
        </w:rPr>
        <w:t xml:space="preserve">. Подготовленные </w:t>
      </w:r>
      <w:r>
        <w:rPr>
          <w:b/>
          <w:sz w:val="28"/>
          <w:szCs w:val="28"/>
        </w:rPr>
        <w:t xml:space="preserve">выставки, </w:t>
      </w:r>
      <w:r w:rsidRPr="002F04AB">
        <w:rPr>
          <w:b/>
          <w:sz w:val="28"/>
          <w:szCs w:val="28"/>
        </w:rPr>
        <w:t>материалы, доклады, выс</w:t>
      </w:r>
      <w:r>
        <w:rPr>
          <w:b/>
          <w:sz w:val="28"/>
          <w:szCs w:val="28"/>
        </w:rPr>
        <w:t xml:space="preserve">тупления </w:t>
      </w:r>
      <w:r w:rsidRPr="002F04AB">
        <w:rPr>
          <w:b/>
          <w:sz w:val="28"/>
          <w:szCs w:val="28"/>
        </w:rPr>
        <w:t>и т.п.</w:t>
      </w:r>
    </w:p>
    <w:p w:rsidR="00892A88" w:rsidRPr="00160DE5" w:rsidRDefault="00892A88" w:rsidP="00892A88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t xml:space="preserve">В </w:t>
      </w:r>
      <w:r w:rsidRPr="00160DE5">
        <w:rPr>
          <w:b/>
          <w:sz w:val="28"/>
          <w:szCs w:val="28"/>
          <w:lang w:val="en-US"/>
        </w:rPr>
        <w:t>I</w:t>
      </w:r>
      <w:r w:rsidRPr="00160DE5">
        <w:rPr>
          <w:b/>
          <w:sz w:val="28"/>
          <w:szCs w:val="28"/>
        </w:rPr>
        <w:t xml:space="preserve"> полугодии с.г. Архивным управлением Правительства ЧР проведена работа по подготовке праздничных мероприятий, посвященных 70-летию Победы в Великой Отечественной войне 1941-1945 гг.:</w:t>
      </w:r>
    </w:p>
    <w:p w:rsidR="00892A88" w:rsidRPr="009E2BA8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9E2BA8">
        <w:rPr>
          <w:sz w:val="28"/>
          <w:szCs w:val="28"/>
        </w:rPr>
        <w:t>Наряду с другими ведомствами Архивным управлением Правительства ЧР проведена о</w:t>
      </w:r>
      <w:r>
        <w:rPr>
          <w:sz w:val="28"/>
          <w:szCs w:val="28"/>
        </w:rPr>
        <w:t>бъемн</w:t>
      </w:r>
      <w:r w:rsidRPr="009E2BA8">
        <w:rPr>
          <w:sz w:val="28"/>
          <w:szCs w:val="28"/>
        </w:rPr>
        <w:t xml:space="preserve">ая работа по участию в развитии темы о выдающейся роли г. Грозного и его защитниках в Великой Отечественной войне 1941-1945 гг., вследствие чего 6 апреля </w:t>
      </w:r>
      <w:r>
        <w:rPr>
          <w:sz w:val="28"/>
          <w:szCs w:val="28"/>
        </w:rPr>
        <w:t>2015 г.</w:t>
      </w:r>
      <w:r w:rsidRPr="009E2BA8">
        <w:rPr>
          <w:sz w:val="28"/>
          <w:szCs w:val="28"/>
        </w:rPr>
        <w:t xml:space="preserve"> Указом Президента РФ В.В. Путина городу Грозный было присвоено почетное звание «Город Воинской Славы».</w:t>
      </w:r>
      <w:proofErr w:type="gramEnd"/>
    </w:p>
    <w:p w:rsidR="00892A88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решающей поддержке Главы Чеченской Республики Р.А.Кадырова Архивным управлением и</w:t>
      </w:r>
      <w:r w:rsidRPr="009E2BA8">
        <w:rPr>
          <w:sz w:val="28"/>
          <w:szCs w:val="28"/>
        </w:rPr>
        <w:t>здан</w:t>
      </w:r>
      <w:r>
        <w:rPr>
          <w:sz w:val="28"/>
          <w:szCs w:val="28"/>
        </w:rPr>
        <w:t>а книга</w:t>
      </w:r>
      <w:r w:rsidRPr="009E2BA8">
        <w:rPr>
          <w:sz w:val="28"/>
          <w:szCs w:val="28"/>
        </w:rPr>
        <w:t xml:space="preserve"> «Дорога к Победе</w:t>
      </w:r>
      <w:r>
        <w:rPr>
          <w:sz w:val="28"/>
          <w:szCs w:val="28"/>
        </w:rPr>
        <w:t>» (н</w:t>
      </w:r>
      <w:r w:rsidRPr="009E2BA8">
        <w:rPr>
          <w:sz w:val="28"/>
          <w:szCs w:val="28"/>
        </w:rPr>
        <w:t xml:space="preserve">аградные листы участников Великой Отечественной войны 1941-1945 гг. – </w:t>
      </w:r>
      <w:r>
        <w:rPr>
          <w:sz w:val="28"/>
          <w:szCs w:val="28"/>
        </w:rPr>
        <w:t>уроженцев Чечено-Ингушской АССР)</w:t>
      </w:r>
      <w:r w:rsidRPr="009E2B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Тираж 1200 экз., 798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9E2BA8">
        <w:rPr>
          <w:sz w:val="28"/>
          <w:szCs w:val="28"/>
        </w:rPr>
        <w:t>Презентация</w:t>
      </w:r>
      <w:proofErr w:type="gramEnd"/>
      <w:r w:rsidRPr="009E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книги </w:t>
      </w:r>
      <w:r w:rsidRPr="009E2BA8">
        <w:rPr>
          <w:sz w:val="28"/>
          <w:szCs w:val="28"/>
        </w:rPr>
        <w:t>пр</w:t>
      </w:r>
      <w:r>
        <w:rPr>
          <w:sz w:val="28"/>
          <w:szCs w:val="28"/>
        </w:rPr>
        <w:t xml:space="preserve">ошла </w:t>
      </w:r>
      <w:r w:rsidRPr="009E2BA8">
        <w:rPr>
          <w:sz w:val="28"/>
          <w:szCs w:val="28"/>
        </w:rPr>
        <w:t xml:space="preserve">7 мая </w:t>
      </w:r>
      <w:r>
        <w:rPr>
          <w:sz w:val="28"/>
          <w:szCs w:val="28"/>
        </w:rPr>
        <w:t>2015 г. в здании Национальной библиотеки ЧР.</w:t>
      </w:r>
    </w:p>
    <w:p w:rsidR="00892A88" w:rsidRPr="00BF202F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BF202F">
        <w:rPr>
          <w:sz w:val="28"/>
          <w:szCs w:val="28"/>
        </w:rPr>
        <w:t xml:space="preserve">Подготовлена выставка к 70-летию Победы в ВОВ «Страницы подвига. Уроженцы Чечено-Ингушетии на фронтах Великой Отечественной войны». Выставка также прошла </w:t>
      </w:r>
      <w:r>
        <w:rPr>
          <w:sz w:val="28"/>
          <w:szCs w:val="28"/>
        </w:rPr>
        <w:t xml:space="preserve">7 мая с.г. </w:t>
      </w:r>
      <w:r w:rsidRPr="00BF202F">
        <w:rPr>
          <w:sz w:val="28"/>
          <w:szCs w:val="28"/>
        </w:rPr>
        <w:t>в Национальной библиотеке</w:t>
      </w:r>
      <w:r>
        <w:rPr>
          <w:sz w:val="28"/>
          <w:szCs w:val="28"/>
        </w:rPr>
        <w:t xml:space="preserve"> ЧР.</w:t>
      </w:r>
    </w:p>
    <w:p w:rsidR="00892A88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9E2BA8">
        <w:rPr>
          <w:sz w:val="28"/>
          <w:szCs w:val="28"/>
        </w:rPr>
        <w:t>Собраны материалы об участниках ВОВ:</w:t>
      </w:r>
    </w:p>
    <w:p w:rsidR="00892A88" w:rsidRPr="00950B14" w:rsidRDefault="00892A88" w:rsidP="00892A88">
      <w:pPr>
        <w:pStyle w:val="a7"/>
        <w:tabs>
          <w:tab w:val="left" w:pos="1418"/>
        </w:tabs>
        <w:ind w:left="1418"/>
        <w:jc w:val="both"/>
        <w:rPr>
          <w:sz w:val="28"/>
          <w:szCs w:val="28"/>
        </w:rPr>
      </w:pPr>
      <w:r w:rsidRPr="00950B14">
        <w:rPr>
          <w:sz w:val="28"/>
          <w:szCs w:val="28"/>
        </w:rPr>
        <w:t>- 28 тысяч именных материалов (от развернутых статей до небольших справок);</w:t>
      </w:r>
    </w:p>
    <w:p w:rsidR="00892A88" w:rsidRPr="00950B14" w:rsidRDefault="00892A88" w:rsidP="00892A88">
      <w:pPr>
        <w:pStyle w:val="a7"/>
        <w:tabs>
          <w:tab w:val="left" w:pos="0"/>
          <w:tab w:val="left" w:pos="1418"/>
        </w:tabs>
        <w:ind w:left="1418"/>
        <w:jc w:val="both"/>
        <w:rPr>
          <w:sz w:val="28"/>
          <w:szCs w:val="28"/>
        </w:rPr>
      </w:pPr>
      <w:r w:rsidRPr="00950B14">
        <w:rPr>
          <w:sz w:val="28"/>
          <w:szCs w:val="28"/>
        </w:rPr>
        <w:t>- фотоальбом на 2900 фотографий;</w:t>
      </w:r>
    </w:p>
    <w:p w:rsidR="00892A88" w:rsidRPr="00950B14" w:rsidRDefault="00892A88" w:rsidP="00892A88">
      <w:pPr>
        <w:pStyle w:val="a7"/>
        <w:tabs>
          <w:tab w:val="left" w:pos="0"/>
          <w:tab w:val="left" w:pos="1418"/>
        </w:tabs>
        <w:ind w:left="1418"/>
        <w:jc w:val="both"/>
        <w:rPr>
          <w:sz w:val="28"/>
          <w:szCs w:val="28"/>
        </w:rPr>
      </w:pPr>
      <w:r w:rsidRPr="00950B14">
        <w:rPr>
          <w:sz w:val="28"/>
          <w:szCs w:val="28"/>
        </w:rPr>
        <w:t xml:space="preserve">- 170 специальных комплектов материалов («тематические папки»), включающие статьи о конкретном участнике войны, копии его </w:t>
      </w:r>
      <w:r w:rsidRPr="00950B14">
        <w:rPr>
          <w:sz w:val="28"/>
          <w:szCs w:val="28"/>
        </w:rPr>
        <w:lastRenderedPageBreak/>
        <w:t>документов, фотографии военных лет, послевоенные и семейные фотографии и документы;</w:t>
      </w:r>
    </w:p>
    <w:p w:rsidR="00892A88" w:rsidRPr="00950B14" w:rsidRDefault="00892A88" w:rsidP="00892A88">
      <w:pPr>
        <w:pStyle w:val="a7"/>
        <w:tabs>
          <w:tab w:val="left" w:pos="0"/>
          <w:tab w:val="left" w:pos="1418"/>
        </w:tabs>
        <w:ind w:left="1418"/>
        <w:jc w:val="both"/>
        <w:rPr>
          <w:sz w:val="28"/>
          <w:szCs w:val="28"/>
        </w:rPr>
      </w:pPr>
      <w:r w:rsidRPr="00950B14">
        <w:rPr>
          <w:sz w:val="28"/>
          <w:szCs w:val="28"/>
        </w:rPr>
        <w:t>- собрано около 250 статей в республиканской и районной периодической печати об участниках войны;</w:t>
      </w:r>
    </w:p>
    <w:p w:rsidR="00892A88" w:rsidRPr="00950B14" w:rsidRDefault="00892A88" w:rsidP="00892A88">
      <w:pPr>
        <w:pStyle w:val="a7"/>
        <w:tabs>
          <w:tab w:val="left" w:pos="0"/>
          <w:tab w:val="left" w:pos="1418"/>
        </w:tabs>
        <w:ind w:left="1418"/>
        <w:jc w:val="both"/>
        <w:rPr>
          <w:sz w:val="28"/>
          <w:szCs w:val="28"/>
        </w:rPr>
      </w:pPr>
      <w:r w:rsidRPr="00950B14">
        <w:rPr>
          <w:sz w:val="28"/>
          <w:szCs w:val="28"/>
        </w:rPr>
        <w:t>- подготовлены справки о Героях Советского Союза и Героях России – участниках войны;</w:t>
      </w:r>
    </w:p>
    <w:p w:rsidR="00892A88" w:rsidRPr="00950B14" w:rsidRDefault="00892A88" w:rsidP="00892A88">
      <w:pPr>
        <w:pStyle w:val="a7"/>
        <w:tabs>
          <w:tab w:val="left" w:pos="0"/>
          <w:tab w:val="left" w:pos="1418"/>
        </w:tabs>
        <w:ind w:left="1418"/>
        <w:jc w:val="both"/>
        <w:rPr>
          <w:sz w:val="28"/>
          <w:szCs w:val="28"/>
        </w:rPr>
      </w:pPr>
      <w:r w:rsidRPr="00950B14">
        <w:rPr>
          <w:sz w:val="28"/>
          <w:szCs w:val="28"/>
        </w:rPr>
        <w:t xml:space="preserve">- подготовлен сборник материалов об уроженцах Чечено-Ингушетии – узниках нацистских концлагерей, около 600 документов.  </w:t>
      </w:r>
    </w:p>
    <w:p w:rsidR="00892A88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марте-апреле 2015 г. Архивным управлением совместно с Общественной палатой ЧР принято участие во Всероссийской акции: «Мы не были на той войне», в ходе которой сформированы тематические комплекты материалов об участниках войны.</w:t>
      </w:r>
    </w:p>
    <w:p w:rsidR="00892A88" w:rsidRPr="00685B74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02.04.2015 г. на специальном брифинге журналистам республиканских СМИ представлены новые материалы – наградные листы героев ВОВ – уроженцев ЧИАССР для использования в подготовке публикаций в СМИ о наших земляках – ветеранах войны.</w:t>
      </w:r>
    </w:p>
    <w:p w:rsidR="00892A88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управления организованы неоднократные выезды в районы республики для сбора полевого краеведческого материала о ветеранах – участниках ВОВ и о местах сражений с гитлеровскими войсками; собраны материалы по теме «Огненный рубеж».</w:t>
      </w:r>
    </w:p>
    <w:p w:rsidR="00892A88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Министерства по делам молодежи ЧР подготовлены материалы (фото, статьи, справки) к акциям «Бессмертный полк» и «Бессмертные герои Чеченской Республики».</w:t>
      </w:r>
    </w:p>
    <w:p w:rsidR="00892A88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Министерства по делам молодежи ЧР и Национальной библиотеки ЧР сотрудниками управления принято участие во встречах с учащимися грозненских школ и школьных викторинах, посвященных 70-летию Победы.</w:t>
      </w:r>
    </w:p>
    <w:p w:rsidR="00892A88" w:rsidRPr="00685B74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сотрудниками управления принято участие в праздничном мероприятии, посвященном 70-летию Победы и участнику, ветерану ВОВ – уроженцу с. </w:t>
      </w:r>
      <w:proofErr w:type="spellStart"/>
      <w:r>
        <w:rPr>
          <w:sz w:val="28"/>
          <w:szCs w:val="28"/>
        </w:rPr>
        <w:t>Белгатой</w:t>
      </w:r>
      <w:proofErr w:type="spellEnd"/>
      <w:r>
        <w:rPr>
          <w:sz w:val="28"/>
          <w:szCs w:val="28"/>
        </w:rPr>
        <w:t xml:space="preserve">, известному чеченскому писателю, поэту, прозаику, драматургу </w:t>
      </w:r>
      <w:proofErr w:type="spellStart"/>
      <w:r>
        <w:rPr>
          <w:sz w:val="28"/>
          <w:szCs w:val="28"/>
        </w:rPr>
        <w:t>Нурдину</w:t>
      </w:r>
      <w:proofErr w:type="spellEnd"/>
      <w:r>
        <w:rPr>
          <w:sz w:val="28"/>
          <w:szCs w:val="28"/>
        </w:rPr>
        <w:t xml:space="preserve"> Музаеву, организованном </w:t>
      </w:r>
      <w:proofErr w:type="spellStart"/>
      <w:r>
        <w:rPr>
          <w:sz w:val="28"/>
          <w:szCs w:val="28"/>
        </w:rPr>
        <w:t>Белгатойской</w:t>
      </w:r>
      <w:proofErr w:type="spellEnd"/>
      <w:r>
        <w:rPr>
          <w:sz w:val="28"/>
          <w:szCs w:val="28"/>
        </w:rPr>
        <w:t xml:space="preserve"> СОШ № 2.  </w:t>
      </w:r>
      <w:r w:rsidRPr="00685B74">
        <w:rPr>
          <w:sz w:val="28"/>
          <w:szCs w:val="28"/>
        </w:rPr>
        <w:t xml:space="preserve">  </w:t>
      </w:r>
    </w:p>
    <w:p w:rsidR="00892A88" w:rsidRPr="004624BE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музейном уроке по теме: «Грозный – город воинской славы», </w:t>
      </w:r>
      <w:proofErr w:type="gramStart"/>
      <w:r>
        <w:rPr>
          <w:sz w:val="28"/>
          <w:szCs w:val="28"/>
        </w:rPr>
        <w:t>проведенном</w:t>
      </w:r>
      <w:proofErr w:type="gramEnd"/>
      <w:r>
        <w:rPr>
          <w:sz w:val="28"/>
          <w:szCs w:val="28"/>
        </w:rPr>
        <w:t xml:space="preserve"> в Школе языка им. </w:t>
      </w:r>
      <w:proofErr w:type="spellStart"/>
      <w:r>
        <w:rPr>
          <w:sz w:val="28"/>
          <w:szCs w:val="28"/>
        </w:rPr>
        <w:t>Дени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Арсанова</w:t>
      </w:r>
      <w:proofErr w:type="spellEnd"/>
      <w:r>
        <w:rPr>
          <w:sz w:val="28"/>
          <w:szCs w:val="28"/>
        </w:rPr>
        <w:t>.</w:t>
      </w:r>
    </w:p>
    <w:p w:rsidR="00892A88" w:rsidRPr="004D5D10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950B14">
        <w:rPr>
          <w:sz w:val="28"/>
          <w:szCs w:val="28"/>
        </w:rPr>
        <w:t>Принято участие в ради</w:t>
      </w:r>
      <w:proofErr w:type="gramStart"/>
      <w:r w:rsidRPr="00950B14">
        <w:rPr>
          <w:sz w:val="28"/>
          <w:szCs w:val="28"/>
        </w:rPr>
        <w:t>о-</w:t>
      </w:r>
      <w:proofErr w:type="gramEnd"/>
      <w:r w:rsidRPr="00950B14">
        <w:rPr>
          <w:sz w:val="28"/>
          <w:szCs w:val="28"/>
        </w:rPr>
        <w:t xml:space="preserve">  и телепередачах, посвященных 70-летию Победы в ВОВ</w:t>
      </w:r>
      <w:r>
        <w:rPr>
          <w:sz w:val="28"/>
          <w:szCs w:val="28"/>
        </w:rPr>
        <w:t>.</w:t>
      </w:r>
    </w:p>
    <w:p w:rsidR="00892A88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Опубликованы статьи сотрудников в СМИ о ветеранах ВОВ и на тему «Грозный – город воинской славы». </w:t>
      </w:r>
    </w:p>
    <w:p w:rsidR="00892A88" w:rsidRPr="00E851AB" w:rsidRDefault="00892A88" w:rsidP="00892A88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Также проведены специальные выступления тему «Грозный – город воинской славы» на федеральных и республиканских телеканалах и радио.</w:t>
      </w:r>
      <w:r w:rsidRPr="00E851AB">
        <w:rPr>
          <w:sz w:val="28"/>
          <w:szCs w:val="28"/>
        </w:rPr>
        <w:t xml:space="preserve"> </w:t>
      </w:r>
    </w:p>
    <w:p w:rsidR="00892A88" w:rsidRPr="00160DE5" w:rsidRDefault="00892A88" w:rsidP="00892A88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lastRenderedPageBreak/>
        <w:t xml:space="preserve">Архивным управлением в </w:t>
      </w:r>
      <w:r>
        <w:rPr>
          <w:b/>
          <w:sz w:val="28"/>
          <w:szCs w:val="28"/>
        </w:rPr>
        <w:t>2015 году</w:t>
      </w:r>
      <w:r w:rsidRPr="00160DE5">
        <w:rPr>
          <w:b/>
          <w:sz w:val="28"/>
          <w:szCs w:val="28"/>
        </w:rPr>
        <w:t xml:space="preserve"> подготовлено 14 тематических выставок к знаменательным датам: 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восстановлению ЧИАССР: «Возвращение»;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защитника Отечества: «Защитники Отечества»;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международному женскому дню 8 марта: «С праздником весны»;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Конституции ЧР;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чеченского языка: «</w:t>
      </w:r>
      <w:proofErr w:type="spellStart"/>
      <w:r>
        <w:rPr>
          <w:sz w:val="28"/>
          <w:szCs w:val="28"/>
        </w:rPr>
        <w:t>Нохчийн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къоман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хазна</w:t>
      </w:r>
      <w:proofErr w:type="spellEnd"/>
      <w:r>
        <w:rPr>
          <w:sz w:val="28"/>
          <w:szCs w:val="28"/>
        </w:rPr>
        <w:t>»;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мира;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памяти и скорби народов ЧР 10 мая: «Забвению не подлежит»;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России: «Славься, Отечество!»;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 дню рождения первого Президента ЧР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>. Кадырова: «Навеки в памяти народной»;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чеченской женщины;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города Грозный;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народного единства;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матери;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Конституции РФ.</w:t>
      </w:r>
    </w:p>
    <w:p w:rsidR="00892A88" w:rsidRPr="00BB45A0" w:rsidRDefault="00892A88" w:rsidP="00892A88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 w:rsidRPr="00160DE5">
        <w:rPr>
          <w:b/>
          <w:sz w:val="28"/>
          <w:szCs w:val="28"/>
        </w:rPr>
        <w:t xml:space="preserve">Также в мае </w:t>
      </w:r>
      <w:r>
        <w:rPr>
          <w:b/>
          <w:sz w:val="28"/>
          <w:szCs w:val="28"/>
        </w:rPr>
        <w:t>2015 г.</w:t>
      </w:r>
      <w:r w:rsidRPr="00160DE5">
        <w:rPr>
          <w:b/>
          <w:sz w:val="28"/>
          <w:szCs w:val="28"/>
        </w:rPr>
        <w:t xml:space="preserve"> проведена выставка книг</w:t>
      </w:r>
      <w:r>
        <w:rPr>
          <w:sz w:val="28"/>
          <w:szCs w:val="28"/>
        </w:rPr>
        <w:t xml:space="preserve"> </w:t>
      </w:r>
      <w:r w:rsidRPr="004D5D10">
        <w:rPr>
          <w:b/>
          <w:sz w:val="28"/>
          <w:szCs w:val="28"/>
        </w:rPr>
        <w:t>ко дню памяти и скорби народов ЧР.</w:t>
      </w:r>
    </w:p>
    <w:p w:rsidR="00892A88" w:rsidRDefault="00892A88" w:rsidP="00892A88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 w:rsidRPr="00160DE5">
        <w:rPr>
          <w:b/>
          <w:sz w:val="28"/>
          <w:szCs w:val="28"/>
        </w:rPr>
        <w:t>Проведено 14 передач на ГТРК «</w:t>
      </w:r>
      <w:proofErr w:type="spellStart"/>
      <w:r w:rsidRPr="00160DE5">
        <w:rPr>
          <w:b/>
          <w:sz w:val="28"/>
          <w:szCs w:val="28"/>
        </w:rPr>
        <w:t>Вайнах</w:t>
      </w:r>
      <w:proofErr w:type="spellEnd"/>
      <w:r w:rsidRPr="00160DE5">
        <w:rPr>
          <w:b/>
          <w:sz w:val="28"/>
          <w:szCs w:val="28"/>
        </w:rPr>
        <w:t>»</w:t>
      </w:r>
      <w:r>
        <w:rPr>
          <w:sz w:val="28"/>
          <w:szCs w:val="28"/>
        </w:rPr>
        <w:t>, посвященных: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дню чеченского языка;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дню памяти и скорби народов ЧР;</w:t>
      </w:r>
    </w:p>
    <w:p w:rsidR="00892A88" w:rsidRDefault="00892A88" w:rsidP="00892A88">
      <w:pPr>
        <w:tabs>
          <w:tab w:val="left" w:pos="0"/>
          <w:tab w:val="left" w:pos="99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участникам ВОВ: Акаеву Д., </w:t>
      </w:r>
      <w:proofErr w:type="spellStart"/>
      <w:r>
        <w:rPr>
          <w:sz w:val="28"/>
          <w:szCs w:val="28"/>
        </w:rPr>
        <w:t>Сайгадинову</w:t>
      </w:r>
      <w:proofErr w:type="spellEnd"/>
      <w:r>
        <w:rPr>
          <w:sz w:val="28"/>
          <w:szCs w:val="28"/>
        </w:rPr>
        <w:t xml:space="preserve"> Х. (2 передачи);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чеченской женщины (3 передачи на чеченском и русском языках);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 истории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Грозный;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дню Чеченской Республики (2 выступления на чеченском языке);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дню города Грозный (2 передачи на русском и чеченском языках);</w:t>
      </w:r>
    </w:p>
    <w:p w:rsidR="00892A88" w:rsidRDefault="00892A88" w:rsidP="00892A88">
      <w:pPr>
        <w:pStyle w:val="a7"/>
        <w:tabs>
          <w:tab w:val="left" w:pos="0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51AB">
        <w:rPr>
          <w:sz w:val="28"/>
          <w:szCs w:val="28"/>
        </w:rPr>
        <w:t>- дню матери;</w:t>
      </w:r>
    </w:p>
    <w:p w:rsidR="00892A88" w:rsidRPr="00E851AB" w:rsidRDefault="00892A88" w:rsidP="00892A88">
      <w:pPr>
        <w:pStyle w:val="a7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51AB">
        <w:rPr>
          <w:sz w:val="28"/>
          <w:szCs w:val="28"/>
        </w:rPr>
        <w:t>- всадникам Чеченского п</w:t>
      </w:r>
      <w:r>
        <w:rPr>
          <w:sz w:val="28"/>
          <w:szCs w:val="28"/>
        </w:rPr>
        <w:t xml:space="preserve">олка Кавказской Конной туземной </w:t>
      </w:r>
      <w:r w:rsidRPr="00E851AB">
        <w:rPr>
          <w:sz w:val="28"/>
          <w:szCs w:val="28"/>
        </w:rPr>
        <w:t xml:space="preserve">дивизии – </w:t>
      </w:r>
      <w:proofErr w:type="spellStart"/>
      <w:r w:rsidRPr="00E851AB">
        <w:rPr>
          <w:sz w:val="28"/>
          <w:szCs w:val="28"/>
        </w:rPr>
        <w:t>Дубаевым</w:t>
      </w:r>
      <w:proofErr w:type="spellEnd"/>
      <w:r w:rsidRPr="00E851AB">
        <w:rPr>
          <w:sz w:val="28"/>
          <w:szCs w:val="28"/>
        </w:rPr>
        <w:t>.</w:t>
      </w:r>
    </w:p>
    <w:p w:rsidR="00892A88" w:rsidRPr="00160DE5" w:rsidRDefault="00892A88" w:rsidP="00892A88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t xml:space="preserve">В отчетном </w:t>
      </w:r>
      <w:r>
        <w:rPr>
          <w:b/>
          <w:sz w:val="28"/>
          <w:szCs w:val="28"/>
        </w:rPr>
        <w:t>году</w:t>
      </w:r>
      <w:r w:rsidRPr="00160DE5">
        <w:rPr>
          <w:b/>
          <w:sz w:val="28"/>
          <w:szCs w:val="28"/>
        </w:rPr>
        <w:t xml:space="preserve"> продолжена работа над архивными документами для последующего издания книг, сборников документов и т.п.:</w:t>
      </w:r>
    </w:p>
    <w:p w:rsidR="00892A88" w:rsidRPr="00C51D99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Архивным управлением издан второй номер историко-документального бюллетеня «Архивный вестник» 2015/2, 190 с., тираж 300 экз.</w:t>
      </w:r>
    </w:p>
    <w:p w:rsidR="00892A88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Pr="00F84ED1">
        <w:rPr>
          <w:sz w:val="28"/>
          <w:szCs w:val="28"/>
        </w:rPr>
        <w:t xml:space="preserve"> работа по подготовке к изданию </w:t>
      </w:r>
      <w:r>
        <w:rPr>
          <w:sz w:val="28"/>
          <w:szCs w:val="28"/>
        </w:rPr>
        <w:t>очередного</w:t>
      </w:r>
      <w:r w:rsidRPr="00F84ED1">
        <w:rPr>
          <w:sz w:val="28"/>
          <w:szCs w:val="28"/>
        </w:rPr>
        <w:t xml:space="preserve"> номера историко-документального бюллетеня Архивного управления Правительства ЧР «Архивный вестник».</w:t>
      </w:r>
    </w:p>
    <w:p w:rsidR="00892A88" w:rsidRPr="00FF1A00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Помощником начальника Архивного управления Правительства ЧР Т.М. Музаевым в качестве главного составителя принято участие в создании книги-альбома «Герои Чеченского полка Кавказской Туземной конной дивизии 1914-1918 гг.» - Грозный-2015, 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FF1A00">
        <w:rPr>
          <w:sz w:val="28"/>
          <w:szCs w:val="28"/>
        </w:rPr>
        <w:t>(</w:t>
      </w:r>
      <w:proofErr w:type="gramStart"/>
      <w:r w:rsidRPr="00FF1A00">
        <w:rPr>
          <w:sz w:val="28"/>
          <w:szCs w:val="28"/>
        </w:rPr>
        <w:t>в</w:t>
      </w:r>
      <w:proofErr w:type="gramEnd"/>
      <w:r w:rsidRPr="00FF1A00">
        <w:rPr>
          <w:sz w:val="28"/>
          <w:szCs w:val="28"/>
        </w:rPr>
        <w:t xml:space="preserve"> июле-августе </w:t>
      </w:r>
      <w:r>
        <w:rPr>
          <w:sz w:val="28"/>
          <w:szCs w:val="28"/>
        </w:rPr>
        <w:t>2015 г.</w:t>
      </w:r>
      <w:r w:rsidRPr="00FF1A00">
        <w:rPr>
          <w:sz w:val="28"/>
          <w:szCs w:val="28"/>
        </w:rPr>
        <w:t xml:space="preserve"> проведена работа по сбору архивных </w:t>
      </w:r>
      <w:r w:rsidRPr="00FF1A00">
        <w:rPr>
          <w:sz w:val="28"/>
          <w:szCs w:val="28"/>
        </w:rPr>
        <w:lastRenderedPageBreak/>
        <w:t>материалов о «Дикой дивизии»; организованы командировки сотрудников управления для выявления документов).</w:t>
      </w:r>
    </w:p>
    <w:p w:rsidR="00892A88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proofErr w:type="gramStart"/>
      <w:r w:rsidRPr="00274EBD">
        <w:rPr>
          <w:sz w:val="28"/>
          <w:szCs w:val="28"/>
        </w:rPr>
        <w:t>Продолжена работа по сбору информации для третьего тома книги «Память», посвященной участникам Великой Отечественной войны 1941-1945 гг., призванным из бывшей ЧИАССР</w:t>
      </w:r>
      <w:r>
        <w:rPr>
          <w:sz w:val="28"/>
          <w:szCs w:val="28"/>
        </w:rPr>
        <w:t xml:space="preserve"> (</w:t>
      </w:r>
      <w:r w:rsidRPr="004B057C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4B057C">
        <w:rPr>
          <w:sz w:val="28"/>
          <w:szCs w:val="28"/>
        </w:rPr>
        <w:t xml:space="preserve"> запросов в ЦАМО РФ для подтве</w:t>
      </w:r>
      <w:r>
        <w:rPr>
          <w:sz w:val="28"/>
          <w:szCs w:val="28"/>
        </w:rPr>
        <w:t>рждения участия ветеранов в ВОВ, архив ФСБ РФ, сбор сведений от родственников, из архивных материалов  фонда № 1094 Архивного управления Правительства ЧР, сотрудничество с Советом ветеранов ЧР, районными военными комиссариатами, школами, музеями, библиотеками, сбор</w:t>
      </w:r>
      <w:proofErr w:type="gramEnd"/>
      <w:r>
        <w:rPr>
          <w:sz w:val="28"/>
          <w:szCs w:val="28"/>
        </w:rPr>
        <w:t xml:space="preserve"> информации из СМИ и т.д.).</w:t>
      </w:r>
    </w:p>
    <w:p w:rsidR="00892A88" w:rsidRPr="00BB45A0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над переизданием первого тома книги «Память» с дополнениями и исправлениями</w:t>
      </w:r>
      <w:r w:rsidRPr="00274EBD">
        <w:rPr>
          <w:sz w:val="28"/>
          <w:szCs w:val="28"/>
        </w:rPr>
        <w:t>.</w:t>
      </w:r>
    </w:p>
    <w:p w:rsidR="00892A88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 w:rsidRPr="00274EBD">
        <w:rPr>
          <w:sz w:val="28"/>
          <w:szCs w:val="28"/>
        </w:rPr>
        <w:t>Продолжена работа по сбору фотографий для выпуска фотоальбома об участниках ВОВ</w:t>
      </w:r>
      <w:r>
        <w:rPr>
          <w:sz w:val="28"/>
          <w:szCs w:val="28"/>
        </w:rPr>
        <w:t xml:space="preserve"> 1941-1945 гг.</w:t>
      </w:r>
    </w:p>
    <w:p w:rsidR="00892A88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подготовке к изданию диссертации </w:t>
      </w:r>
      <w:proofErr w:type="spellStart"/>
      <w:r>
        <w:rPr>
          <w:sz w:val="28"/>
          <w:szCs w:val="28"/>
        </w:rPr>
        <w:t>А.Б.Закс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Ташев-Хаджи</w:t>
      </w:r>
      <w:proofErr w:type="spellEnd"/>
      <w:r>
        <w:rPr>
          <w:sz w:val="28"/>
          <w:szCs w:val="28"/>
        </w:rPr>
        <w:t xml:space="preserve"> – наиб Шамиля».</w:t>
      </w:r>
    </w:p>
    <w:p w:rsidR="00892A88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подготовке к изданию книги на основе диссертации Т.А.Исаевой «Социально-экономическое положение Чечено-Ингушетии в </w:t>
      </w:r>
      <w:r>
        <w:rPr>
          <w:sz w:val="28"/>
          <w:szCs w:val="28"/>
          <w:lang w:val="en-US"/>
        </w:rPr>
        <w:t>XVII</w:t>
      </w:r>
      <w:r w:rsidRPr="00E1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веке». </w:t>
      </w:r>
    </w:p>
    <w:p w:rsidR="00892A88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 w:rsidRPr="00274EBD">
        <w:rPr>
          <w:sz w:val="28"/>
          <w:szCs w:val="28"/>
        </w:rPr>
        <w:t>Про</w:t>
      </w:r>
      <w:r>
        <w:rPr>
          <w:sz w:val="28"/>
          <w:szCs w:val="28"/>
        </w:rPr>
        <w:t>должена работа по подготовке к изданию книги «Т</w:t>
      </w:r>
      <w:r w:rsidRPr="00274EBD">
        <w:rPr>
          <w:sz w:val="28"/>
          <w:szCs w:val="28"/>
        </w:rPr>
        <w:t>руд</w:t>
      </w:r>
      <w:r>
        <w:rPr>
          <w:sz w:val="28"/>
          <w:szCs w:val="28"/>
        </w:rPr>
        <w:t>ы</w:t>
      </w:r>
      <w:r w:rsidRPr="00274EBD">
        <w:rPr>
          <w:sz w:val="28"/>
          <w:szCs w:val="28"/>
        </w:rPr>
        <w:t xml:space="preserve"> </w:t>
      </w:r>
      <w:proofErr w:type="spellStart"/>
      <w:r w:rsidRPr="00274EBD">
        <w:rPr>
          <w:sz w:val="28"/>
          <w:szCs w:val="28"/>
        </w:rPr>
        <w:t>Авторханова</w:t>
      </w:r>
      <w:proofErr w:type="spellEnd"/>
      <w:r>
        <w:rPr>
          <w:sz w:val="28"/>
          <w:szCs w:val="28"/>
        </w:rPr>
        <w:t xml:space="preserve"> до эмиграции»</w:t>
      </w:r>
      <w:r w:rsidRPr="00274EBD">
        <w:rPr>
          <w:sz w:val="28"/>
          <w:szCs w:val="28"/>
        </w:rPr>
        <w:t>.</w:t>
      </w:r>
    </w:p>
    <w:p w:rsidR="00892A88" w:rsidRDefault="00892A88" w:rsidP="00892A88">
      <w:pPr>
        <w:pStyle w:val="a7"/>
        <w:numPr>
          <w:ilvl w:val="0"/>
          <w:numId w:val="6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 w:rsidRPr="00274EBD">
        <w:rPr>
          <w:sz w:val="28"/>
          <w:szCs w:val="28"/>
        </w:rPr>
        <w:t xml:space="preserve">Продолжена работа по переводу в печатный вид посемейных списков селений </w:t>
      </w:r>
      <w:proofErr w:type="spellStart"/>
      <w:r w:rsidRPr="00274EBD">
        <w:rPr>
          <w:sz w:val="28"/>
          <w:szCs w:val="28"/>
        </w:rPr>
        <w:t>Веденского</w:t>
      </w:r>
      <w:proofErr w:type="spellEnd"/>
      <w:r w:rsidRPr="00274EBD">
        <w:rPr>
          <w:sz w:val="28"/>
          <w:szCs w:val="28"/>
        </w:rPr>
        <w:t xml:space="preserve"> округа для последующего издания справочника.</w:t>
      </w:r>
    </w:p>
    <w:p w:rsidR="00892A88" w:rsidRPr="00160DE5" w:rsidRDefault="00892A88" w:rsidP="00892A88">
      <w:pPr>
        <w:pStyle w:val="a7"/>
        <w:numPr>
          <w:ilvl w:val="0"/>
          <w:numId w:val="3"/>
        </w:numPr>
        <w:tabs>
          <w:tab w:val="clear" w:pos="1065"/>
          <w:tab w:val="left" w:pos="426"/>
          <w:tab w:val="num" w:pos="709"/>
        </w:tabs>
        <w:ind w:left="709" w:hanging="283"/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t>Сотрудниками управления принято участие в следующих республиканских, общероссийских научно-познавательных, культурных и праздничных мероприятиях, выставках:</w:t>
      </w:r>
    </w:p>
    <w:p w:rsidR="00892A88" w:rsidRDefault="00892A88" w:rsidP="00892A88">
      <w:pPr>
        <w:pStyle w:val="a7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принято участие с докладами </w:t>
      </w:r>
      <w:r w:rsidRPr="009523B5">
        <w:rPr>
          <w:sz w:val="28"/>
          <w:szCs w:val="28"/>
        </w:rPr>
        <w:t xml:space="preserve">в конференции «3-е </w:t>
      </w:r>
      <w:proofErr w:type="spellStart"/>
      <w:r w:rsidRPr="009523B5">
        <w:rPr>
          <w:sz w:val="28"/>
          <w:szCs w:val="28"/>
        </w:rPr>
        <w:t>Кадыровские</w:t>
      </w:r>
      <w:proofErr w:type="spellEnd"/>
      <w:r w:rsidRPr="009523B5">
        <w:rPr>
          <w:sz w:val="28"/>
          <w:szCs w:val="28"/>
        </w:rPr>
        <w:t xml:space="preserve"> чтения» в Парламенте ЧР</w:t>
      </w:r>
      <w:r>
        <w:rPr>
          <w:sz w:val="28"/>
          <w:szCs w:val="28"/>
        </w:rPr>
        <w:t>;</w:t>
      </w:r>
    </w:p>
    <w:p w:rsidR="00892A88" w:rsidRPr="009523B5" w:rsidRDefault="00892A88" w:rsidP="00892A88">
      <w:pPr>
        <w:pStyle w:val="a7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r w:rsidRPr="009523B5">
        <w:rPr>
          <w:sz w:val="28"/>
          <w:szCs w:val="28"/>
        </w:rPr>
        <w:t xml:space="preserve">подготовке Мемориального памятника и выставки, </w:t>
      </w:r>
      <w:proofErr w:type="gramStart"/>
      <w:r w:rsidRPr="009523B5">
        <w:rPr>
          <w:sz w:val="28"/>
          <w:szCs w:val="28"/>
        </w:rPr>
        <w:t>посвященных</w:t>
      </w:r>
      <w:proofErr w:type="gramEnd"/>
      <w:r w:rsidRPr="009523B5">
        <w:rPr>
          <w:sz w:val="28"/>
          <w:szCs w:val="28"/>
        </w:rPr>
        <w:t xml:space="preserve"> воинам Чеченского конного полка Кавказской Туземной конной («Дикой») дивизии;</w:t>
      </w:r>
    </w:p>
    <w:p w:rsidR="00892A88" w:rsidRPr="009F2AE5" w:rsidRDefault="00892A88" w:rsidP="00892A88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в праздновании дня рождения Президента РФ В.В.Путина 07.10.2015 г. на стадионе «Ахмат-Арена» и др.</w:t>
      </w:r>
    </w:p>
    <w:p w:rsidR="00892A88" w:rsidRPr="00160DE5" w:rsidRDefault="00892A88" w:rsidP="00892A88">
      <w:pPr>
        <w:pStyle w:val="a7"/>
        <w:numPr>
          <w:ilvl w:val="0"/>
          <w:numId w:val="3"/>
        </w:numPr>
        <w:tabs>
          <w:tab w:val="clear" w:pos="1065"/>
          <w:tab w:val="left" w:pos="426"/>
          <w:tab w:val="num" w:pos="709"/>
        </w:tabs>
        <w:ind w:left="709" w:hanging="283"/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t>Также Т.М. Музаевым, в качестве научного консультанта, принято участие в подготовке документального фильма о «Дикой дивизии» (ЧГТРК).</w:t>
      </w:r>
    </w:p>
    <w:p w:rsidR="00892A88" w:rsidRPr="00160DE5" w:rsidRDefault="00892A88" w:rsidP="00892A88">
      <w:pPr>
        <w:pStyle w:val="a7"/>
        <w:numPr>
          <w:ilvl w:val="0"/>
          <w:numId w:val="3"/>
        </w:numPr>
        <w:tabs>
          <w:tab w:val="clear" w:pos="1065"/>
          <w:tab w:val="left" w:pos="426"/>
          <w:tab w:val="num" w:pos="709"/>
          <w:tab w:val="left" w:pos="851"/>
          <w:tab w:val="left" w:pos="993"/>
        </w:tabs>
        <w:ind w:left="709" w:hanging="283"/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t xml:space="preserve">Сотрудником управления В.М. </w:t>
      </w:r>
      <w:proofErr w:type="spellStart"/>
      <w:r w:rsidRPr="00160DE5">
        <w:rPr>
          <w:b/>
          <w:sz w:val="28"/>
          <w:szCs w:val="28"/>
        </w:rPr>
        <w:t>Бибулатовым</w:t>
      </w:r>
      <w:proofErr w:type="spellEnd"/>
      <w:r w:rsidRPr="00160DE5">
        <w:rPr>
          <w:b/>
          <w:sz w:val="28"/>
          <w:szCs w:val="28"/>
        </w:rPr>
        <w:t xml:space="preserve"> принято участие в подготовке фильма о </w:t>
      </w:r>
      <w:proofErr w:type="spellStart"/>
      <w:r w:rsidRPr="00160DE5">
        <w:rPr>
          <w:b/>
          <w:sz w:val="28"/>
          <w:szCs w:val="28"/>
        </w:rPr>
        <w:t>Бейбулате</w:t>
      </w:r>
      <w:proofErr w:type="spellEnd"/>
      <w:r w:rsidRPr="00160DE5">
        <w:rPr>
          <w:b/>
          <w:sz w:val="28"/>
          <w:szCs w:val="28"/>
        </w:rPr>
        <w:t xml:space="preserve"> </w:t>
      </w:r>
      <w:proofErr w:type="spellStart"/>
      <w:r w:rsidRPr="00160DE5">
        <w:rPr>
          <w:b/>
          <w:sz w:val="28"/>
          <w:szCs w:val="28"/>
        </w:rPr>
        <w:t>Таймиеве</w:t>
      </w:r>
      <w:proofErr w:type="spellEnd"/>
      <w:r w:rsidRPr="00160DE5">
        <w:rPr>
          <w:b/>
          <w:sz w:val="28"/>
          <w:szCs w:val="28"/>
        </w:rPr>
        <w:t>.</w:t>
      </w:r>
    </w:p>
    <w:p w:rsidR="00892A88" w:rsidRPr="00160DE5" w:rsidRDefault="00892A88" w:rsidP="00892A88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b/>
          <w:sz w:val="28"/>
          <w:szCs w:val="28"/>
        </w:rPr>
      </w:pPr>
      <w:r w:rsidRPr="00160DE5">
        <w:rPr>
          <w:b/>
          <w:sz w:val="28"/>
          <w:szCs w:val="28"/>
        </w:rPr>
        <w:t>Продолжена работа по сбору документов и материалов: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«Дикой дивизии»;</w:t>
      </w:r>
    </w:p>
    <w:p w:rsidR="00892A88" w:rsidRDefault="00892A88" w:rsidP="00892A88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выдающихся женщинах Чечни и др.</w:t>
      </w:r>
    </w:p>
    <w:p w:rsidR="00892A88" w:rsidRDefault="00892A88" w:rsidP="00892A88">
      <w:pPr>
        <w:pStyle w:val="a7"/>
        <w:numPr>
          <w:ilvl w:val="0"/>
          <w:numId w:val="3"/>
        </w:numPr>
        <w:tabs>
          <w:tab w:val="clear" w:pos="1065"/>
          <w:tab w:val="left" w:pos="426"/>
          <w:tab w:val="num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160DE5">
        <w:rPr>
          <w:b/>
          <w:sz w:val="28"/>
          <w:szCs w:val="28"/>
        </w:rPr>
        <w:t>В печатных СМИ опубликованы 5 статей сотрудников управления</w:t>
      </w:r>
      <w:r w:rsidRPr="00FF1A00">
        <w:rPr>
          <w:sz w:val="28"/>
          <w:szCs w:val="28"/>
        </w:rPr>
        <w:t>, подготовленные на основе архивных документов:</w:t>
      </w:r>
    </w:p>
    <w:p w:rsidR="00892A88" w:rsidRPr="00FF1A00" w:rsidRDefault="00892A88" w:rsidP="00892A88">
      <w:pPr>
        <w:ind w:left="709" w:firstLine="707"/>
        <w:jc w:val="both"/>
        <w:rPr>
          <w:sz w:val="28"/>
          <w:szCs w:val="28"/>
        </w:rPr>
      </w:pPr>
      <w:r w:rsidRPr="00FF1A00">
        <w:rPr>
          <w:sz w:val="28"/>
          <w:szCs w:val="28"/>
        </w:rPr>
        <w:lastRenderedPageBreak/>
        <w:t xml:space="preserve">- В.М. </w:t>
      </w:r>
      <w:proofErr w:type="spellStart"/>
      <w:r w:rsidRPr="00FF1A00">
        <w:rPr>
          <w:sz w:val="28"/>
          <w:szCs w:val="28"/>
        </w:rPr>
        <w:t>Бибулатова</w:t>
      </w:r>
      <w:proofErr w:type="spellEnd"/>
      <w:r w:rsidRPr="00FF1A00">
        <w:rPr>
          <w:sz w:val="28"/>
          <w:szCs w:val="28"/>
        </w:rPr>
        <w:t>: «Найден древний артефакт», «Непризнанный герой Даши Акаев» в газете «Вести республики»;</w:t>
      </w:r>
    </w:p>
    <w:p w:rsidR="00892A88" w:rsidRPr="00FF1A00" w:rsidRDefault="00892A88" w:rsidP="00892A88">
      <w:pPr>
        <w:ind w:left="709" w:firstLine="707"/>
        <w:jc w:val="both"/>
        <w:rPr>
          <w:sz w:val="28"/>
          <w:szCs w:val="28"/>
        </w:rPr>
      </w:pPr>
      <w:r w:rsidRPr="00FF1A00">
        <w:rPr>
          <w:sz w:val="28"/>
          <w:szCs w:val="28"/>
        </w:rPr>
        <w:t xml:space="preserve">- А.С. </w:t>
      </w:r>
      <w:proofErr w:type="spellStart"/>
      <w:r w:rsidRPr="00FF1A00">
        <w:rPr>
          <w:sz w:val="28"/>
          <w:szCs w:val="28"/>
        </w:rPr>
        <w:t>Абубакаровой</w:t>
      </w:r>
      <w:proofErr w:type="spellEnd"/>
      <w:r w:rsidRPr="00FF1A00">
        <w:rPr>
          <w:sz w:val="28"/>
          <w:szCs w:val="28"/>
        </w:rPr>
        <w:t>: «Нам пишут…» в газете «Молодежная смена»;</w:t>
      </w:r>
    </w:p>
    <w:p w:rsidR="00892A88" w:rsidRDefault="00892A88" w:rsidP="00892A88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A00">
        <w:rPr>
          <w:sz w:val="28"/>
          <w:szCs w:val="28"/>
        </w:rPr>
        <w:t xml:space="preserve">- Р.Б. </w:t>
      </w:r>
      <w:proofErr w:type="spellStart"/>
      <w:r w:rsidRPr="00FF1A00">
        <w:rPr>
          <w:sz w:val="28"/>
          <w:szCs w:val="28"/>
        </w:rPr>
        <w:t>Батаевой</w:t>
      </w:r>
      <w:proofErr w:type="spellEnd"/>
      <w:r w:rsidRPr="00FF1A00">
        <w:rPr>
          <w:sz w:val="28"/>
          <w:szCs w:val="28"/>
        </w:rPr>
        <w:t>: «Документы заговорили» в газете «Вести республики»</w:t>
      </w:r>
      <w:r>
        <w:rPr>
          <w:sz w:val="28"/>
          <w:szCs w:val="28"/>
        </w:rPr>
        <w:t xml:space="preserve">, </w:t>
      </w:r>
      <w:r w:rsidRPr="00F16DB7">
        <w:rPr>
          <w:sz w:val="28"/>
          <w:szCs w:val="28"/>
        </w:rPr>
        <w:t>«</w:t>
      </w:r>
      <w:r>
        <w:rPr>
          <w:sz w:val="28"/>
          <w:szCs w:val="28"/>
        </w:rPr>
        <w:t>Три дня августа 1996</w:t>
      </w:r>
      <w:r w:rsidRPr="00F16DB7">
        <w:rPr>
          <w:sz w:val="28"/>
          <w:szCs w:val="28"/>
        </w:rPr>
        <w:t xml:space="preserve">» в </w:t>
      </w:r>
      <w:r>
        <w:rPr>
          <w:sz w:val="28"/>
          <w:szCs w:val="28"/>
        </w:rPr>
        <w:t>журнале</w:t>
      </w:r>
      <w:r w:rsidRPr="00F16DB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Нана</w:t>
      </w:r>
      <w:proofErr w:type="spellEnd"/>
      <w:r>
        <w:rPr>
          <w:sz w:val="28"/>
          <w:szCs w:val="28"/>
        </w:rPr>
        <w:t>».</w:t>
      </w:r>
    </w:p>
    <w:p w:rsidR="00892A88" w:rsidRPr="0044777E" w:rsidRDefault="00892A88" w:rsidP="00892A88">
      <w:pPr>
        <w:ind w:firstLine="708"/>
        <w:rPr>
          <w:sz w:val="28"/>
          <w:szCs w:val="28"/>
        </w:rPr>
      </w:pPr>
    </w:p>
    <w:p w:rsidR="00A81C9E" w:rsidRPr="0044777E" w:rsidRDefault="00A81C9E" w:rsidP="0044777E">
      <w:pPr>
        <w:ind w:firstLine="708"/>
        <w:rPr>
          <w:sz w:val="28"/>
          <w:szCs w:val="28"/>
        </w:rPr>
      </w:pPr>
    </w:p>
    <w:sectPr w:rsidR="00A81C9E" w:rsidRPr="0044777E" w:rsidSect="00FD7026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EC"/>
    <w:multiLevelType w:val="hybridMultilevel"/>
    <w:tmpl w:val="EB0A9652"/>
    <w:lvl w:ilvl="0" w:tplc="772A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62E0A">
      <w:start w:val="12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67B04"/>
    <w:multiLevelType w:val="hybridMultilevel"/>
    <w:tmpl w:val="A56E1E9E"/>
    <w:lvl w:ilvl="0" w:tplc="5D3E7AA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502BD"/>
    <w:multiLevelType w:val="multilevel"/>
    <w:tmpl w:val="5138634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0982FFB"/>
    <w:multiLevelType w:val="hybridMultilevel"/>
    <w:tmpl w:val="1DEAE602"/>
    <w:lvl w:ilvl="0" w:tplc="F48C340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1A4C5E"/>
    <w:multiLevelType w:val="hybridMultilevel"/>
    <w:tmpl w:val="0B8EA4C6"/>
    <w:lvl w:ilvl="0" w:tplc="FF80775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EB9"/>
    <w:multiLevelType w:val="hybridMultilevel"/>
    <w:tmpl w:val="8848A606"/>
    <w:lvl w:ilvl="0" w:tplc="079A01B8">
      <w:start w:val="1"/>
      <w:numFmt w:val="decimal"/>
      <w:lvlText w:val="%1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E578A"/>
    <w:multiLevelType w:val="multilevel"/>
    <w:tmpl w:val="3F1EDF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6E8D5D3B"/>
    <w:multiLevelType w:val="hybridMultilevel"/>
    <w:tmpl w:val="B1A20168"/>
    <w:lvl w:ilvl="0" w:tplc="E6284356">
      <w:start w:val="1"/>
      <w:numFmt w:val="decimal"/>
      <w:lvlText w:val="%1"/>
      <w:lvlJc w:val="right"/>
      <w:pPr>
        <w:tabs>
          <w:tab w:val="num" w:pos="3050"/>
        </w:tabs>
        <w:ind w:left="3050" w:hanging="2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75D83FC1"/>
    <w:multiLevelType w:val="hybridMultilevel"/>
    <w:tmpl w:val="60A40018"/>
    <w:lvl w:ilvl="0" w:tplc="E1B43F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9681DE0">
      <w:numFmt w:val="none"/>
      <w:lvlText w:val=""/>
      <w:lvlJc w:val="left"/>
      <w:pPr>
        <w:tabs>
          <w:tab w:val="num" w:pos="360"/>
        </w:tabs>
      </w:pPr>
    </w:lvl>
    <w:lvl w:ilvl="2" w:tplc="71AE82EC">
      <w:numFmt w:val="none"/>
      <w:lvlText w:val=""/>
      <w:lvlJc w:val="left"/>
      <w:pPr>
        <w:tabs>
          <w:tab w:val="num" w:pos="360"/>
        </w:tabs>
      </w:pPr>
    </w:lvl>
    <w:lvl w:ilvl="3" w:tplc="02E6AE7A">
      <w:numFmt w:val="none"/>
      <w:lvlText w:val=""/>
      <w:lvlJc w:val="left"/>
      <w:pPr>
        <w:tabs>
          <w:tab w:val="num" w:pos="360"/>
        </w:tabs>
      </w:pPr>
    </w:lvl>
    <w:lvl w:ilvl="4" w:tplc="2278B142">
      <w:numFmt w:val="none"/>
      <w:lvlText w:val=""/>
      <w:lvlJc w:val="left"/>
      <w:pPr>
        <w:tabs>
          <w:tab w:val="num" w:pos="360"/>
        </w:tabs>
      </w:pPr>
    </w:lvl>
    <w:lvl w:ilvl="5" w:tplc="DF543EA4">
      <w:numFmt w:val="none"/>
      <w:lvlText w:val=""/>
      <w:lvlJc w:val="left"/>
      <w:pPr>
        <w:tabs>
          <w:tab w:val="num" w:pos="360"/>
        </w:tabs>
      </w:pPr>
    </w:lvl>
    <w:lvl w:ilvl="6" w:tplc="90882D48">
      <w:numFmt w:val="none"/>
      <w:lvlText w:val=""/>
      <w:lvlJc w:val="left"/>
      <w:pPr>
        <w:tabs>
          <w:tab w:val="num" w:pos="360"/>
        </w:tabs>
      </w:pPr>
    </w:lvl>
    <w:lvl w:ilvl="7" w:tplc="83EA4A96">
      <w:numFmt w:val="none"/>
      <w:lvlText w:val=""/>
      <w:lvlJc w:val="left"/>
      <w:pPr>
        <w:tabs>
          <w:tab w:val="num" w:pos="360"/>
        </w:tabs>
      </w:pPr>
    </w:lvl>
    <w:lvl w:ilvl="8" w:tplc="DE646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C1"/>
    <w:rsid w:val="00024F10"/>
    <w:rsid w:val="0002707B"/>
    <w:rsid w:val="00050653"/>
    <w:rsid w:val="0005250F"/>
    <w:rsid w:val="00056C42"/>
    <w:rsid w:val="000618A6"/>
    <w:rsid w:val="0009314B"/>
    <w:rsid w:val="00093C6C"/>
    <w:rsid w:val="000B017A"/>
    <w:rsid w:val="000B38C9"/>
    <w:rsid w:val="000C04F1"/>
    <w:rsid w:val="000F3AFA"/>
    <w:rsid w:val="00104776"/>
    <w:rsid w:val="00105A64"/>
    <w:rsid w:val="0011473C"/>
    <w:rsid w:val="00116344"/>
    <w:rsid w:val="00144DD5"/>
    <w:rsid w:val="00145F9A"/>
    <w:rsid w:val="0015347E"/>
    <w:rsid w:val="00160DE5"/>
    <w:rsid w:val="00161C94"/>
    <w:rsid w:val="00170AC7"/>
    <w:rsid w:val="001747AD"/>
    <w:rsid w:val="001C45E3"/>
    <w:rsid w:val="001D254C"/>
    <w:rsid w:val="001D50B8"/>
    <w:rsid w:val="001D7A28"/>
    <w:rsid w:val="001E603A"/>
    <w:rsid w:val="001E6DD1"/>
    <w:rsid w:val="002025B5"/>
    <w:rsid w:val="00232781"/>
    <w:rsid w:val="002432C0"/>
    <w:rsid w:val="002560FC"/>
    <w:rsid w:val="0026276B"/>
    <w:rsid w:val="0026570C"/>
    <w:rsid w:val="00270AAB"/>
    <w:rsid w:val="002734A6"/>
    <w:rsid w:val="00274EBD"/>
    <w:rsid w:val="002B00F3"/>
    <w:rsid w:val="002B3042"/>
    <w:rsid w:val="002B30F1"/>
    <w:rsid w:val="002B616A"/>
    <w:rsid w:val="002D1317"/>
    <w:rsid w:val="002D464D"/>
    <w:rsid w:val="002D745A"/>
    <w:rsid w:val="002D784F"/>
    <w:rsid w:val="002D7BDF"/>
    <w:rsid w:val="002F00F6"/>
    <w:rsid w:val="00310B13"/>
    <w:rsid w:val="003121A6"/>
    <w:rsid w:val="00321AFB"/>
    <w:rsid w:val="0032722A"/>
    <w:rsid w:val="00350646"/>
    <w:rsid w:val="00353F4F"/>
    <w:rsid w:val="0035422E"/>
    <w:rsid w:val="00360277"/>
    <w:rsid w:val="00367D53"/>
    <w:rsid w:val="00382B41"/>
    <w:rsid w:val="00384D30"/>
    <w:rsid w:val="00397E62"/>
    <w:rsid w:val="003B25C7"/>
    <w:rsid w:val="003B3047"/>
    <w:rsid w:val="003C4AB8"/>
    <w:rsid w:val="003E0DA6"/>
    <w:rsid w:val="003E1519"/>
    <w:rsid w:val="003E26D8"/>
    <w:rsid w:val="003F234B"/>
    <w:rsid w:val="003F73DE"/>
    <w:rsid w:val="00416ADF"/>
    <w:rsid w:val="00441647"/>
    <w:rsid w:val="00445978"/>
    <w:rsid w:val="0044777E"/>
    <w:rsid w:val="00454B1D"/>
    <w:rsid w:val="00454C75"/>
    <w:rsid w:val="004624BE"/>
    <w:rsid w:val="004668FA"/>
    <w:rsid w:val="004701D9"/>
    <w:rsid w:val="00492AB9"/>
    <w:rsid w:val="004A2FA0"/>
    <w:rsid w:val="004B057C"/>
    <w:rsid w:val="004B0E7A"/>
    <w:rsid w:val="004C2C2B"/>
    <w:rsid w:val="004D595E"/>
    <w:rsid w:val="004D5D10"/>
    <w:rsid w:val="004E6A80"/>
    <w:rsid w:val="005017EF"/>
    <w:rsid w:val="005050FA"/>
    <w:rsid w:val="00513AF7"/>
    <w:rsid w:val="0052445E"/>
    <w:rsid w:val="00532650"/>
    <w:rsid w:val="00532943"/>
    <w:rsid w:val="00540D2E"/>
    <w:rsid w:val="0054342D"/>
    <w:rsid w:val="00561966"/>
    <w:rsid w:val="005641FC"/>
    <w:rsid w:val="005773AF"/>
    <w:rsid w:val="00577ACF"/>
    <w:rsid w:val="005926D4"/>
    <w:rsid w:val="005934C6"/>
    <w:rsid w:val="005A3247"/>
    <w:rsid w:val="005A5B70"/>
    <w:rsid w:val="005A64A9"/>
    <w:rsid w:val="005B2654"/>
    <w:rsid w:val="005B6699"/>
    <w:rsid w:val="005D1620"/>
    <w:rsid w:val="005E1C25"/>
    <w:rsid w:val="005E1E1C"/>
    <w:rsid w:val="005F2318"/>
    <w:rsid w:val="005F3522"/>
    <w:rsid w:val="00600CBD"/>
    <w:rsid w:val="00605B58"/>
    <w:rsid w:val="00613C35"/>
    <w:rsid w:val="00615225"/>
    <w:rsid w:val="00644AE4"/>
    <w:rsid w:val="00650B7B"/>
    <w:rsid w:val="006575DC"/>
    <w:rsid w:val="00660D18"/>
    <w:rsid w:val="00661D39"/>
    <w:rsid w:val="006650C5"/>
    <w:rsid w:val="00670867"/>
    <w:rsid w:val="006739E8"/>
    <w:rsid w:val="00685B74"/>
    <w:rsid w:val="00691E04"/>
    <w:rsid w:val="00695A36"/>
    <w:rsid w:val="006A49AC"/>
    <w:rsid w:val="006A7C07"/>
    <w:rsid w:val="006B37BD"/>
    <w:rsid w:val="006B6705"/>
    <w:rsid w:val="006C1BC0"/>
    <w:rsid w:val="006C47AE"/>
    <w:rsid w:val="006E2FB6"/>
    <w:rsid w:val="006F5963"/>
    <w:rsid w:val="00704863"/>
    <w:rsid w:val="00705B2E"/>
    <w:rsid w:val="00711D6C"/>
    <w:rsid w:val="00743029"/>
    <w:rsid w:val="00746257"/>
    <w:rsid w:val="00752E4D"/>
    <w:rsid w:val="007543EC"/>
    <w:rsid w:val="0075447B"/>
    <w:rsid w:val="00757D4B"/>
    <w:rsid w:val="007857F4"/>
    <w:rsid w:val="00793672"/>
    <w:rsid w:val="007A73AF"/>
    <w:rsid w:val="007B7B29"/>
    <w:rsid w:val="007C09AE"/>
    <w:rsid w:val="007D6E9C"/>
    <w:rsid w:val="007E0383"/>
    <w:rsid w:val="007E31CC"/>
    <w:rsid w:val="007F73B6"/>
    <w:rsid w:val="00802A56"/>
    <w:rsid w:val="00812ECF"/>
    <w:rsid w:val="008162C9"/>
    <w:rsid w:val="00822707"/>
    <w:rsid w:val="00822DD7"/>
    <w:rsid w:val="008252BC"/>
    <w:rsid w:val="00833CF7"/>
    <w:rsid w:val="008416E2"/>
    <w:rsid w:val="008422D8"/>
    <w:rsid w:val="00851115"/>
    <w:rsid w:val="008546EB"/>
    <w:rsid w:val="00863942"/>
    <w:rsid w:val="00892A88"/>
    <w:rsid w:val="008A2D66"/>
    <w:rsid w:val="008A42CE"/>
    <w:rsid w:val="008C39FD"/>
    <w:rsid w:val="008E376F"/>
    <w:rsid w:val="008F314D"/>
    <w:rsid w:val="00920DBE"/>
    <w:rsid w:val="00932D83"/>
    <w:rsid w:val="00933885"/>
    <w:rsid w:val="0093767D"/>
    <w:rsid w:val="00942867"/>
    <w:rsid w:val="00950B14"/>
    <w:rsid w:val="009523B5"/>
    <w:rsid w:val="00955FC5"/>
    <w:rsid w:val="009560B2"/>
    <w:rsid w:val="00975ACF"/>
    <w:rsid w:val="00994D20"/>
    <w:rsid w:val="0099735F"/>
    <w:rsid w:val="009A2FC1"/>
    <w:rsid w:val="009A36B9"/>
    <w:rsid w:val="009C0B11"/>
    <w:rsid w:val="009C4DE4"/>
    <w:rsid w:val="009C7B9C"/>
    <w:rsid w:val="009D0C2D"/>
    <w:rsid w:val="009D5500"/>
    <w:rsid w:val="009E2BA8"/>
    <w:rsid w:val="009E3A70"/>
    <w:rsid w:val="009E4E00"/>
    <w:rsid w:val="009F2AE5"/>
    <w:rsid w:val="00A044FD"/>
    <w:rsid w:val="00A46111"/>
    <w:rsid w:val="00A50B1C"/>
    <w:rsid w:val="00A5747B"/>
    <w:rsid w:val="00A618CE"/>
    <w:rsid w:val="00A67681"/>
    <w:rsid w:val="00A81C9E"/>
    <w:rsid w:val="00A90FA5"/>
    <w:rsid w:val="00AA1C42"/>
    <w:rsid w:val="00AB200A"/>
    <w:rsid w:val="00AB45F9"/>
    <w:rsid w:val="00AC3AB2"/>
    <w:rsid w:val="00AC4C3A"/>
    <w:rsid w:val="00AD6FE6"/>
    <w:rsid w:val="00AE2E15"/>
    <w:rsid w:val="00B007D4"/>
    <w:rsid w:val="00B10A32"/>
    <w:rsid w:val="00B269C0"/>
    <w:rsid w:val="00B574C9"/>
    <w:rsid w:val="00B72C00"/>
    <w:rsid w:val="00B73DD5"/>
    <w:rsid w:val="00B81C98"/>
    <w:rsid w:val="00B85087"/>
    <w:rsid w:val="00BA37D8"/>
    <w:rsid w:val="00BB45A0"/>
    <w:rsid w:val="00BD2E76"/>
    <w:rsid w:val="00BD56B0"/>
    <w:rsid w:val="00BE57A2"/>
    <w:rsid w:val="00C07DDF"/>
    <w:rsid w:val="00C10E1C"/>
    <w:rsid w:val="00C1273A"/>
    <w:rsid w:val="00C22790"/>
    <w:rsid w:val="00C317C1"/>
    <w:rsid w:val="00C45E71"/>
    <w:rsid w:val="00C47ECD"/>
    <w:rsid w:val="00C54365"/>
    <w:rsid w:val="00C54669"/>
    <w:rsid w:val="00C71117"/>
    <w:rsid w:val="00C72745"/>
    <w:rsid w:val="00CA0368"/>
    <w:rsid w:val="00CA4F4E"/>
    <w:rsid w:val="00CC00F4"/>
    <w:rsid w:val="00CF2266"/>
    <w:rsid w:val="00CF22E2"/>
    <w:rsid w:val="00CF46CE"/>
    <w:rsid w:val="00CF4F14"/>
    <w:rsid w:val="00CF5957"/>
    <w:rsid w:val="00D324AD"/>
    <w:rsid w:val="00D42CDE"/>
    <w:rsid w:val="00D47A09"/>
    <w:rsid w:val="00D604A7"/>
    <w:rsid w:val="00D80A3F"/>
    <w:rsid w:val="00D81EEB"/>
    <w:rsid w:val="00D93F0D"/>
    <w:rsid w:val="00D950F6"/>
    <w:rsid w:val="00DD43CD"/>
    <w:rsid w:val="00DF2EC8"/>
    <w:rsid w:val="00E1231D"/>
    <w:rsid w:val="00E24A45"/>
    <w:rsid w:val="00E31EBE"/>
    <w:rsid w:val="00E43770"/>
    <w:rsid w:val="00E455F1"/>
    <w:rsid w:val="00E519DC"/>
    <w:rsid w:val="00E5399F"/>
    <w:rsid w:val="00E70495"/>
    <w:rsid w:val="00E80556"/>
    <w:rsid w:val="00E82E6A"/>
    <w:rsid w:val="00E851AB"/>
    <w:rsid w:val="00E932DF"/>
    <w:rsid w:val="00E95B86"/>
    <w:rsid w:val="00EA43A9"/>
    <w:rsid w:val="00EA7148"/>
    <w:rsid w:val="00EB0C35"/>
    <w:rsid w:val="00EB2E91"/>
    <w:rsid w:val="00EE3A48"/>
    <w:rsid w:val="00EE62AC"/>
    <w:rsid w:val="00F00C6C"/>
    <w:rsid w:val="00F00F83"/>
    <w:rsid w:val="00F036CB"/>
    <w:rsid w:val="00F04017"/>
    <w:rsid w:val="00F061D4"/>
    <w:rsid w:val="00F14FC4"/>
    <w:rsid w:val="00F16116"/>
    <w:rsid w:val="00F17A7B"/>
    <w:rsid w:val="00F209D1"/>
    <w:rsid w:val="00F20DF4"/>
    <w:rsid w:val="00F24961"/>
    <w:rsid w:val="00F376DF"/>
    <w:rsid w:val="00F46775"/>
    <w:rsid w:val="00F539F1"/>
    <w:rsid w:val="00F55043"/>
    <w:rsid w:val="00F552F1"/>
    <w:rsid w:val="00F84ED1"/>
    <w:rsid w:val="00F9265A"/>
    <w:rsid w:val="00FD0DA0"/>
    <w:rsid w:val="00FE06E1"/>
    <w:rsid w:val="00FF1A00"/>
    <w:rsid w:val="00FF2B0A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17C1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7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C3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317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1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A7B"/>
    <w:pPr>
      <w:ind w:left="720"/>
      <w:contextualSpacing/>
    </w:pPr>
  </w:style>
  <w:style w:type="character" w:customStyle="1" w:styleId="apple-style-span">
    <w:name w:val="apple-style-span"/>
    <w:basedOn w:val="a0"/>
    <w:rsid w:val="0049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EF6C-317E-48EF-8534-1763E860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cp:lastPrinted>2016-03-31T09:07:00Z</cp:lastPrinted>
  <dcterms:created xsi:type="dcterms:W3CDTF">2016-06-08T07:01:00Z</dcterms:created>
  <dcterms:modified xsi:type="dcterms:W3CDTF">2016-06-08T07:01:00Z</dcterms:modified>
</cp:coreProperties>
</file>