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81" w:rsidRPr="00371183" w:rsidRDefault="00815181" w:rsidP="00815181">
      <w:pPr>
        <w:pStyle w:val="ConsPlusNormal"/>
        <w:jc w:val="center"/>
        <w:rPr>
          <w:noProof/>
          <w:spacing w:val="26"/>
          <w:sz w:val="28"/>
        </w:rPr>
      </w:pPr>
    </w:p>
    <w:p w:rsidR="00371183" w:rsidRPr="00371183" w:rsidRDefault="00371183" w:rsidP="00815181">
      <w:pPr>
        <w:pStyle w:val="ConsPlusNormal"/>
        <w:jc w:val="center"/>
        <w:rPr>
          <w:noProof/>
          <w:spacing w:val="26"/>
          <w:sz w:val="28"/>
        </w:rPr>
      </w:pPr>
    </w:p>
    <w:p w:rsidR="00371183" w:rsidRPr="00371183" w:rsidRDefault="00371183" w:rsidP="00815181">
      <w:pPr>
        <w:pStyle w:val="ConsPlusNormal"/>
        <w:jc w:val="center"/>
        <w:rPr>
          <w:noProof/>
          <w:spacing w:val="26"/>
          <w:sz w:val="28"/>
        </w:rPr>
      </w:pPr>
    </w:p>
    <w:p w:rsidR="00371183" w:rsidRPr="00371183" w:rsidRDefault="00371183" w:rsidP="00815181">
      <w:pPr>
        <w:pStyle w:val="ConsPlusNormal"/>
        <w:jc w:val="center"/>
        <w:rPr>
          <w:rStyle w:val="a3"/>
          <w:b w:val="0"/>
          <w:szCs w:val="28"/>
        </w:rPr>
      </w:pPr>
    </w:p>
    <w:p w:rsidR="004E46C6" w:rsidRPr="00371183" w:rsidRDefault="004E46C6" w:rsidP="00815181">
      <w:pPr>
        <w:pStyle w:val="ConsPlusNormal"/>
        <w:jc w:val="center"/>
        <w:rPr>
          <w:rStyle w:val="a3"/>
          <w:b w:val="0"/>
          <w:szCs w:val="28"/>
        </w:rPr>
      </w:pPr>
    </w:p>
    <w:p w:rsidR="00815181" w:rsidRPr="00371183" w:rsidRDefault="00815181" w:rsidP="00815181">
      <w:pPr>
        <w:ind w:right="-108" w:firstLine="0"/>
        <w:jc w:val="center"/>
        <w:rPr>
          <w:rFonts w:ascii="Times New Roman" w:hAnsi="Times New Roman" w:cs="Times New Roman"/>
          <w:color w:val="000000"/>
        </w:rPr>
      </w:pPr>
      <w:r w:rsidRPr="00371183">
        <w:rPr>
          <w:rFonts w:ascii="Times New Roman" w:hAnsi="Times New Roman" w:cs="Times New Roman"/>
          <w:color w:val="000000"/>
        </w:rPr>
        <w:t>АРХИВНОЕ УПРАВЛЕНИЕ ПРАВИТЕЛЬСТВА ЧЕЧЕНСКОЙ РЕСПУБЛИКИ</w:t>
      </w:r>
    </w:p>
    <w:p w:rsidR="00815181" w:rsidRPr="00371183" w:rsidRDefault="00815181" w:rsidP="00815181">
      <w:pPr>
        <w:ind w:right="-108" w:firstLine="0"/>
        <w:jc w:val="center"/>
        <w:rPr>
          <w:rFonts w:ascii="Times New Roman" w:hAnsi="Times New Roman" w:cs="Times New Roman"/>
          <w:color w:val="000000"/>
        </w:rPr>
      </w:pPr>
      <w:r w:rsidRPr="00371183">
        <w:rPr>
          <w:rFonts w:ascii="Times New Roman" w:hAnsi="Times New Roman" w:cs="Times New Roman"/>
          <w:color w:val="000000"/>
        </w:rPr>
        <w:t>(Архивное управление Правительства ЧР)</w:t>
      </w:r>
    </w:p>
    <w:p w:rsidR="00815181" w:rsidRPr="00371183" w:rsidRDefault="00815181" w:rsidP="00815181">
      <w:pPr>
        <w:pStyle w:val="ConsPlusNonformat"/>
        <w:ind w:right="-108"/>
        <w:jc w:val="center"/>
        <w:rPr>
          <w:rFonts w:ascii="Times New Roman" w:hAnsi="Times New Roman" w:cs="Times New Roman"/>
          <w:color w:val="000000"/>
          <w:sz w:val="24"/>
          <w:szCs w:val="24"/>
        </w:rPr>
      </w:pPr>
    </w:p>
    <w:p w:rsidR="00815181" w:rsidRPr="00371183" w:rsidRDefault="00815181" w:rsidP="00815181">
      <w:pPr>
        <w:ind w:right="-108" w:firstLine="0"/>
        <w:jc w:val="center"/>
        <w:rPr>
          <w:rFonts w:ascii="Times New Roman" w:hAnsi="Times New Roman" w:cs="Times New Roman"/>
          <w:bCs/>
        </w:rPr>
      </w:pPr>
      <w:r w:rsidRPr="00371183">
        <w:rPr>
          <w:rFonts w:ascii="Times New Roman" w:hAnsi="Times New Roman" w:cs="Times New Roman"/>
          <w:bCs/>
        </w:rPr>
        <w:t>НОХЧИЙН РЕСПУБЛИКИН ПРАВИТЕЛЬСТВОН АРХИВИЙН УРХАЛЛА</w:t>
      </w:r>
    </w:p>
    <w:p w:rsidR="00815181" w:rsidRPr="00371183" w:rsidRDefault="00815181" w:rsidP="00815181">
      <w:pPr>
        <w:ind w:right="-108" w:firstLine="0"/>
        <w:jc w:val="center"/>
        <w:rPr>
          <w:rFonts w:ascii="Times New Roman" w:hAnsi="Times New Roman" w:cs="Times New Roman"/>
          <w:bCs/>
        </w:rPr>
      </w:pPr>
      <w:r w:rsidRPr="00371183">
        <w:rPr>
          <w:rFonts w:ascii="Times New Roman" w:hAnsi="Times New Roman" w:cs="Times New Roman"/>
          <w:bCs/>
        </w:rPr>
        <w:t xml:space="preserve"> (НР Правительствон архивийн урхалла)</w:t>
      </w:r>
    </w:p>
    <w:p w:rsidR="00815181" w:rsidRPr="00371183" w:rsidRDefault="00815181" w:rsidP="00815181">
      <w:pPr>
        <w:pStyle w:val="a4"/>
        <w:rPr>
          <w:rStyle w:val="a3"/>
          <w:rFonts w:ascii="Times New Roman" w:hAnsi="Times New Roman" w:cs="Times New Roman"/>
          <w:b w:val="0"/>
          <w:sz w:val="28"/>
          <w:szCs w:val="28"/>
        </w:rPr>
      </w:pPr>
    </w:p>
    <w:p w:rsidR="00815181" w:rsidRPr="00371183" w:rsidRDefault="00815181" w:rsidP="00815181">
      <w:pPr>
        <w:pStyle w:val="a4"/>
        <w:jc w:val="center"/>
        <w:rPr>
          <w:rStyle w:val="a3"/>
          <w:rFonts w:ascii="Times New Roman" w:hAnsi="Times New Roman" w:cs="Times New Roman"/>
          <w:b w:val="0"/>
          <w:bCs w:val="0"/>
          <w:sz w:val="28"/>
          <w:szCs w:val="28"/>
        </w:rPr>
      </w:pPr>
      <w:r w:rsidRPr="00371183">
        <w:rPr>
          <w:rStyle w:val="a3"/>
          <w:rFonts w:ascii="Times New Roman" w:hAnsi="Times New Roman" w:cs="Times New Roman"/>
          <w:b w:val="0"/>
          <w:sz w:val="28"/>
          <w:szCs w:val="28"/>
        </w:rPr>
        <w:t>П Р И К А З</w:t>
      </w:r>
    </w:p>
    <w:tbl>
      <w:tblPr>
        <w:tblStyle w:val="a5"/>
        <w:tblW w:w="0" w:type="auto"/>
        <w:tblLook w:val="04A0" w:firstRow="1" w:lastRow="0" w:firstColumn="1" w:lastColumn="0" w:noHBand="0" w:noVBand="1"/>
      </w:tblPr>
      <w:tblGrid>
        <w:gridCol w:w="2660"/>
        <w:gridCol w:w="5811"/>
        <w:gridCol w:w="1100"/>
      </w:tblGrid>
      <w:tr w:rsidR="00815181" w:rsidRPr="00371183" w:rsidTr="000141CD">
        <w:tc>
          <w:tcPr>
            <w:tcW w:w="2660" w:type="dxa"/>
            <w:tcBorders>
              <w:top w:val="nil"/>
              <w:left w:val="nil"/>
              <w:bottom w:val="single" w:sz="4" w:space="0" w:color="auto"/>
              <w:right w:val="nil"/>
            </w:tcBorders>
          </w:tcPr>
          <w:p w:rsidR="00815181" w:rsidRPr="00371183" w:rsidRDefault="005F1D7E" w:rsidP="00CB5CAF">
            <w:pPr>
              <w:pStyle w:val="a4"/>
              <w:jc w:val="center"/>
              <w:rPr>
                <w:rStyle w:val="a3"/>
                <w:rFonts w:ascii="Times New Roman" w:hAnsi="Times New Roman" w:cs="Times New Roman"/>
                <w:b w:val="0"/>
                <w:bCs w:val="0"/>
                <w:i/>
                <w:sz w:val="28"/>
                <w:szCs w:val="28"/>
              </w:rPr>
            </w:pPr>
            <w:r w:rsidRPr="00371183">
              <w:rPr>
                <w:rStyle w:val="a3"/>
                <w:rFonts w:ascii="Times New Roman" w:hAnsi="Times New Roman" w:cs="Times New Roman"/>
                <w:b w:val="0"/>
                <w:bCs w:val="0"/>
                <w:i/>
                <w:sz w:val="28"/>
                <w:szCs w:val="28"/>
              </w:rPr>
              <w:t>17.12.2021</w:t>
            </w:r>
          </w:p>
        </w:tc>
        <w:tc>
          <w:tcPr>
            <w:tcW w:w="5812" w:type="dxa"/>
            <w:tcBorders>
              <w:top w:val="nil"/>
              <w:left w:val="nil"/>
              <w:bottom w:val="nil"/>
              <w:right w:val="nil"/>
            </w:tcBorders>
          </w:tcPr>
          <w:p w:rsidR="00815181" w:rsidRPr="00371183" w:rsidRDefault="00815181" w:rsidP="000141CD">
            <w:pPr>
              <w:pStyle w:val="a4"/>
              <w:jc w:val="right"/>
              <w:rPr>
                <w:rStyle w:val="a3"/>
                <w:rFonts w:ascii="Times New Roman" w:hAnsi="Times New Roman" w:cs="Times New Roman"/>
                <w:b w:val="0"/>
                <w:sz w:val="28"/>
                <w:szCs w:val="28"/>
              </w:rPr>
            </w:pPr>
            <w:r w:rsidRPr="00371183">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815181" w:rsidRPr="00371183" w:rsidRDefault="005F1D7E" w:rsidP="00412ECF">
            <w:pPr>
              <w:pStyle w:val="a4"/>
              <w:jc w:val="center"/>
              <w:rPr>
                <w:rStyle w:val="a3"/>
                <w:rFonts w:ascii="Times New Roman" w:hAnsi="Times New Roman" w:cs="Times New Roman"/>
                <w:b w:val="0"/>
                <w:i/>
                <w:sz w:val="28"/>
                <w:szCs w:val="28"/>
              </w:rPr>
            </w:pPr>
            <w:r w:rsidRPr="00371183">
              <w:rPr>
                <w:rStyle w:val="a3"/>
                <w:rFonts w:ascii="Times New Roman" w:hAnsi="Times New Roman" w:cs="Times New Roman"/>
                <w:b w:val="0"/>
                <w:i/>
                <w:sz w:val="28"/>
                <w:szCs w:val="28"/>
              </w:rPr>
              <w:t>6</w:t>
            </w:r>
            <w:r w:rsidR="00412ECF" w:rsidRPr="00371183">
              <w:rPr>
                <w:rStyle w:val="a3"/>
                <w:rFonts w:ascii="Times New Roman" w:hAnsi="Times New Roman" w:cs="Times New Roman"/>
                <w:b w:val="0"/>
                <w:i/>
                <w:sz w:val="28"/>
                <w:szCs w:val="28"/>
              </w:rPr>
              <w:t>7</w:t>
            </w:r>
          </w:p>
        </w:tc>
      </w:tr>
    </w:tbl>
    <w:p w:rsidR="00815181" w:rsidRPr="00371183" w:rsidRDefault="00815181" w:rsidP="00815181">
      <w:pPr>
        <w:pStyle w:val="a4"/>
        <w:jc w:val="center"/>
        <w:rPr>
          <w:rFonts w:ascii="Times New Roman" w:hAnsi="Times New Roman" w:cs="Times New Roman"/>
          <w:sz w:val="28"/>
          <w:szCs w:val="28"/>
        </w:rPr>
      </w:pPr>
      <w:r w:rsidRPr="00371183">
        <w:rPr>
          <w:rFonts w:ascii="Times New Roman" w:hAnsi="Times New Roman" w:cs="Times New Roman"/>
          <w:sz w:val="28"/>
          <w:szCs w:val="28"/>
        </w:rPr>
        <w:t>г. Грозный</w:t>
      </w:r>
    </w:p>
    <w:p w:rsidR="00815181" w:rsidRPr="00371183" w:rsidRDefault="00815181" w:rsidP="00815181">
      <w:pPr>
        <w:ind w:firstLine="0"/>
        <w:rPr>
          <w:rFonts w:ascii="Times New Roman" w:hAnsi="Times New Roman" w:cs="Times New Roman"/>
          <w:sz w:val="28"/>
          <w:szCs w:val="28"/>
        </w:rPr>
      </w:pPr>
    </w:p>
    <w:p w:rsidR="009B4576" w:rsidRPr="00371183" w:rsidRDefault="009B4576" w:rsidP="009B4576">
      <w:pPr>
        <w:pStyle w:val="aa"/>
        <w:shd w:val="clear" w:color="auto" w:fill="FFFFFF"/>
        <w:spacing w:before="0" w:beforeAutospacing="0" w:after="0" w:afterAutospacing="0"/>
        <w:rPr>
          <w:rStyle w:val="a9"/>
          <w:b w:val="0"/>
          <w:color w:val="000000"/>
          <w:sz w:val="28"/>
          <w:szCs w:val="28"/>
        </w:rPr>
      </w:pPr>
      <w:r w:rsidRPr="00371183">
        <w:rPr>
          <w:rStyle w:val="a9"/>
          <w:b w:val="0"/>
          <w:color w:val="000000"/>
          <w:sz w:val="28"/>
          <w:szCs w:val="28"/>
        </w:rPr>
        <w:t xml:space="preserve">Об утверждении Положения и состава </w:t>
      </w:r>
    </w:p>
    <w:p w:rsidR="003E3BD5" w:rsidRPr="00371183" w:rsidRDefault="003E3BD5" w:rsidP="009B4576">
      <w:pPr>
        <w:pStyle w:val="aa"/>
        <w:shd w:val="clear" w:color="auto" w:fill="FFFFFF"/>
        <w:spacing w:before="0" w:beforeAutospacing="0" w:after="0" w:afterAutospacing="0"/>
        <w:rPr>
          <w:rStyle w:val="a9"/>
          <w:b w:val="0"/>
          <w:color w:val="000000"/>
          <w:sz w:val="28"/>
          <w:szCs w:val="28"/>
        </w:rPr>
      </w:pPr>
      <w:r w:rsidRPr="00371183">
        <w:rPr>
          <w:rStyle w:val="a9"/>
          <w:b w:val="0"/>
          <w:color w:val="000000"/>
          <w:sz w:val="28"/>
          <w:szCs w:val="28"/>
        </w:rPr>
        <w:t>о</w:t>
      </w:r>
      <w:r w:rsidR="009B4576" w:rsidRPr="00371183">
        <w:rPr>
          <w:rStyle w:val="a9"/>
          <w:b w:val="0"/>
          <w:color w:val="000000"/>
          <w:sz w:val="28"/>
          <w:szCs w:val="28"/>
        </w:rPr>
        <w:t xml:space="preserve">бщественного совета при Архивном управлении </w:t>
      </w:r>
    </w:p>
    <w:p w:rsidR="00815181" w:rsidRPr="00371183" w:rsidRDefault="009B4576" w:rsidP="009B4576">
      <w:pPr>
        <w:pStyle w:val="aa"/>
        <w:shd w:val="clear" w:color="auto" w:fill="FFFFFF"/>
        <w:spacing w:before="0" w:beforeAutospacing="0" w:after="0" w:afterAutospacing="0"/>
        <w:rPr>
          <w:bCs/>
          <w:color w:val="000000"/>
          <w:sz w:val="28"/>
          <w:szCs w:val="28"/>
        </w:rPr>
      </w:pPr>
      <w:r w:rsidRPr="00371183">
        <w:rPr>
          <w:rStyle w:val="a9"/>
          <w:b w:val="0"/>
          <w:color w:val="000000"/>
          <w:sz w:val="28"/>
          <w:szCs w:val="28"/>
        </w:rPr>
        <w:t>Правительства Чеченской Республики</w:t>
      </w:r>
    </w:p>
    <w:p w:rsidR="00815181" w:rsidRPr="00371183" w:rsidRDefault="00815181" w:rsidP="009B4576">
      <w:pPr>
        <w:ind w:firstLine="0"/>
        <w:rPr>
          <w:rFonts w:ascii="Times New Roman" w:hAnsi="Times New Roman" w:cs="Times New Roman"/>
          <w:sz w:val="28"/>
          <w:szCs w:val="28"/>
        </w:rPr>
      </w:pPr>
    </w:p>
    <w:p w:rsidR="003E3BD5" w:rsidRPr="00371183" w:rsidRDefault="009B4576" w:rsidP="003E3BD5">
      <w:pPr>
        <w:pStyle w:val="a4"/>
        <w:ind w:firstLine="709"/>
        <w:jc w:val="both"/>
        <w:rPr>
          <w:rFonts w:ascii="Times New Roman" w:hAnsi="Times New Roman" w:cs="Times New Roman"/>
          <w:sz w:val="28"/>
          <w:szCs w:val="28"/>
        </w:rPr>
      </w:pPr>
      <w:r w:rsidRPr="00371183">
        <w:rPr>
          <w:rFonts w:ascii="Times New Roman" w:hAnsi="Times New Roman" w:cs="Times New Roman"/>
          <w:sz w:val="28"/>
          <w:szCs w:val="28"/>
        </w:rPr>
        <w:t xml:space="preserve">Во исполнение Указа Главы Чеченской Республики от 08.07.2014 № 98 «О Порядке образования общественных советов при органах исполнительной власти Чеченской Республики» </w:t>
      </w:r>
      <w:r w:rsidR="00815181" w:rsidRPr="00371183">
        <w:rPr>
          <w:rFonts w:ascii="Times New Roman" w:hAnsi="Times New Roman" w:cs="Times New Roman"/>
          <w:sz w:val="28"/>
          <w:szCs w:val="28"/>
        </w:rPr>
        <w:t>п р и к а з ы в а ю:</w:t>
      </w:r>
    </w:p>
    <w:p w:rsidR="003E3BD5" w:rsidRPr="00371183" w:rsidRDefault="009B4576" w:rsidP="003E3BD5">
      <w:pPr>
        <w:pStyle w:val="aa"/>
        <w:numPr>
          <w:ilvl w:val="0"/>
          <w:numId w:val="1"/>
        </w:numPr>
        <w:shd w:val="clear" w:color="auto" w:fill="FFFFFF"/>
        <w:tabs>
          <w:tab w:val="left" w:pos="993"/>
        </w:tabs>
        <w:spacing w:before="0" w:beforeAutospacing="0" w:after="0" w:afterAutospacing="0"/>
        <w:ind w:left="0" w:firstLine="709"/>
        <w:jc w:val="both"/>
        <w:rPr>
          <w:sz w:val="28"/>
          <w:szCs w:val="28"/>
        </w:rPr>
      </w:pPr>
      <w:r w:rsidRPr="00371183">
        <w:rPr>
          <w:sz w:val="28"/>
          <w:szCs w:val="28"/>
        </w:rPr>
        <w:t>Утвердить</w:t>
      </w:r>
      <w:r w:rsidRPr="00371183">
        <w:rPr>
          <w:rStyle w:val="apple-converted-space"/>
          <w:sz w:val="28"/>
          <w:szCs w:val="28"/>
        </w:rPr>
        <w:t xml:space="preserve"> прилагаемое </w:t>
      </w:r>
      <w:r w:rsidRPr="00371183">
        <w:rPr>
          <w:sz w:val="28"/>
          <w:szCs w:val="28"/>
        </w:rPr>
        <w:t>Положение об общественном совете при Архивном управлении Правительства Чеченской Республики (приложение № 1).</w:t>
      </w:r>
    </w:p>
    <w:p w:rsidR="003E3BD5" w:rsidRPr="00371183" w:rsidRDefault="009B4576" w:rsidP="003E3BD5">
      <w:pPr>
        <w:pStyle w:val="aa"/>
        <w:numPr>
          <w:ilvl w:val="0"/>
          <w:numId w:val="1"/>
        </w:numPr>
        <w:shd w:val="clear" w:color="auto" w:fill="FFFFFF"/>
        <w:tabs>
          <w:tab w:val="left" w:pos="993"/>
        </w:tabs>
        <w:spacing w:before="0" w:beforeAutospacing="0" w:after="0" w:afterAutospacing="0"/>
        <w:ind w:left="0" w:firstLine="709"/>
        <w:jc w:val="both"/>
        <w:rPr>
          <w:sz w:val="28"/>
          <w:szCs w:val="28"/>
        </w:rPr>
      </w:pPr>
      <w:r w:rsidRPr="00371183">
        <w:rPr>
          <w:sz w:val="28"/>
          <w:szCs w:val="28"/>
        </w:rPr>
        <w:t>Утвердить</w:t>
      </w:r>
      <w:r w:rsidRPr="00371183">
        <w:rPr>
          <w:rStyle w:val="apple-converted-space"/>
          <w:sz w:val="28"/>
          <w:szCs w:val="28"/>
        </w:rPr>
        <w:t> </w:t>
      </w:r>
      <w:r w:rsidRPr="00371183">
        <w:rPr>
          <w:sz w:val="28"/>
          <w:szCs w:val="28"/>
        </w:rPr>
        <w:t>состав общественного совета при Архивном управлении Правительства Чеченской Республики (приложение № 2).</w:t>
      </w:r>
    </w:p>
    <w:p w:rsidR="003E3BD5" w:rsidRPr="00371183" w:rsidRDefault="009B4576" w:rsidP="003E3BD5">
      <w:pPr>
        <w:pStyle w:val="aa"/>
        <w:numPr>
          <w:ilvl w:val="0"/>
          <w:numId w:val="1"/>
        </w:numPr>
        <w:shd w:val="clear" w:color="auto" w:fill="FFFFFF"/>
        <w:tabs>
          <w:tab w:val="left" w:pos="993"/>
        </w:tabs>
        <w:spacing w:before="0" w:beforeAutospacing="0" w:after="0" w:afterAutospacing="0"/>
        <w:ind w:left="0" w:firstLine="709"/>
        <w:jc w:val="both"/>
        <w:rPr>
          <w:sz w:val="28"/>
          <w:szCs w:val="28"/>
        </w:rPr>
      </w:pPr>
      <w:r w:rsidRPr="00371183">
        <w:rPr>
          <w:sz w:val="28"/>
          <w:szCs w:val="28"/>
        </w:rPr>
        <w:t>Приказ Архивного управления Правительства Чеченской Республики от 25.12.2015 № 82 «</w:t>
      </w:r>
      <w:r w:rsidRPr="00371183">
        <w:rPr>
          <w:rStyle w:val="a9"/>
          <w:b w:val="0"/>
          <w:color w:val="000000"/>
          <w:sz w:val="28"/>
          <w:szCs w:val="28"/>
        </w:rPr>
        <w:t>Об утверждении Положения и состава общественного совета при Архивном управлении Правительства Чеченской Республики</w:t>
      </w:r>
      <w:r w:rsidRPr="00371183">
        <w:rPr>
          <w:sz w:val="28"/>
          <w:szCs w:val="28"/>
        </w:rPr>
        <w:t>» признать утратившим силу.</w:t>
      </w:r>
    </w:p>
    <w:p w:rsidR="009B4576" w:rsidRPr="00371183" w:rsidRDefault="009B4576" w:rsidP="009B4576">
      <w:pPr>
        <w:pStyle w:val="aa"/>
        <w:numPr>
          <w:ilvl w:val="0"/>
          <w:numId w:val="1"/>
        </w:numPr>
        <w:shd w:val="clear" w:color="auto" w:fill="FFFFFF"/>
        <w:tabs>
          <w:tab w:val="left" w:pos="993"/>
        </w:tabs>
        <w:spacing w:before="0" w:beforeAutospacing="0" w:after="0" w:afterAutospacing="0"/>
        <w:ind w:left="0" w:firstLine="709"/>
        <w:jc w:val="both"/>
        <w:rPr>
          <w:color w:val="000000"/>
          <w:sz w:val="28"/>
          <w:szCs w:val="28"/>
        </w:rPr>
      </w:pPr>
      <w:r w:rsidRPr="00371183">
        <w:rPr>
          <w:color w:val="000000"/>
          <w:sz w:val="28"/>
          <w:szCs w:val="28"/>
        </w:rPr>
        <w:t>Контроль за исполнением настоящего приказа возложить на первого заместителя начальника Инуркаеву Лайлу Джамулаевну.</w:t>
      </w:r>
    </w:p>
    <w:p w:rsidR="00815181" w:rsidRPr="00371183" w:rsidRDefault="00815181" w:rsidP="00815181">
      <w:pPr>
        <w:rPr>
          <w:rFonts w:ascii="Times New Roman" w:hAnsi="Times New Roman" w:cs="Times New Roman"/>
        </w:rPr>
      </w:pPr>
    </w:p>
    <w:p w:rsidR="00815181" w:rsidRPr="00371183" w:rsidRDefault="00815181" w:rsidP="00815181">
      <w:pPr>
        <w:rPr>
          <w:rFonts w:ascii="Times New Roman" w:hAnsi="Times New Roman" w:cs="Times New Roman"/>
        </w:rPr>
      </w:pPr>
    </w:p>
    <w:p w:rsidR="00815181" w:rsidRPr="00371183" w:rsidRDefault="00815181" w:rsidP="00815181">
      <w:pPr>
        <w:ind w:firstLine="0"/>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88"/>
        <w:gridCol w:w="3201"/>
      </w:tblGrid>
      <w:tr w:rsidR="00815181" w:rsidRPr="00371183" w:rsidTr="00371183">
        <w:tc>
          <w:tcPr>
            <w:tcW w:w="1951" w:type="dxa"/>
          </w:tcPr>
          <w:p w:rsidR="00815181" w:rsidRPr="00371183" w:rsidRDefault="00815181" w:rsidP="000141CD">
            <w:pPr>
              <w:pStyle w:val="a4"/>
              <w:tabs>
                <w:tab w:val="left" w:pos="9498"/>
              </w:tabs>
              <w:rPr>
                <w:rFonts w:ascii="Times New Roman" w:hAnsi="Times New Roman" w:cs="Times New Roman"/>
                <w:sz w:val="28"/>
                <w:szCs w:val="28"/>
              </w:rPr>
            </w:pPr>
            <w:r w:rsidRPr="00371183">
              <w:rPr>
                <w:rFonts w:ascii="Times New Roman" w:hAnsi="Times New Roman" w:cs="Times New Roman"/>
                <w:sz w:val="28"/>
                <w:szCs w:val="28"/>
              </w:rPr>
              <w:t>Начальник</w:t>
            </w:r>
          </w:p>
        </w:tc>
        <w:tc>
          <w:tcPr>
            <w:tcW w:w="2488" w:type="dxa"/>
          </w:tcPr>
          <w:p w:rsidR="00815181" w:rsidRPr="00371183" w:rsidRDefault="00371183" w:rsidP="00371183">
            <w:pPr>
              <w:tabs>
                <w:tab w:val="left" w:pos="9498"/>
              </w:tabs>
              <w:ind w:firstLine="0"/>
              <w:jc w:val="left"/>
              <w:rPr>
                <w:rFonts w:ascii="Times New Roman" w:hAnsi="Times New Roman" w:cs="Times New Roman"/>
                <w:i/>
                <w:sz w:val="28"/>
                <w:szCs w:val="28"/>
              </w:rPr>
            </w:pPr>
            <w:r w:rsidRPr="00371183">
              <w:rPr>
                <w:rFonts w:ascii="Times New Roman" w:hAnsi="Times New Roman" w:cs="Times New Roman"/>
                <w:i/>
                <w:sz w:val="28"/>
                <w:szCs w:val="28"/>
              </w:rPr>
              <w:t>Ш.К. Айдамиров</w:t>
            </w:r>
          </w:p>
        </w:tc>
        <w:tc>
          <w:tcPr>
            <w:tcW w:w="3201" w:type="dxa"/>
          </w:tcPr>
          <w:p w:rsidR="00815181" w:rsidRPr="00371183" w:rsidRDefault="00815181" w:rsidP="000141CD">
            <w:pPr>
              <w:tabs>
                <w:tab w:val="left" w:pos="9498"/>
              </w:tabs>
              <w:ind w:firstLine="0"/>
              <w:jc w:val="right"/>
              <w:rPr>
                <w:rFonts w:ascii="Times New Roman" w:hAnsi="Times New Roman" w:cs="Times New Roman"/>
                <w:sz w:val="28"/>
                <w:szCs w:val="28"/>
              </w:rPr>
            </w:pPr>
          </w:p>
        </w:tc>
      </w:tr>
    </w:tbl>
    <w:p w:rsidR="00500D83" w:rsidRPr="00371183" w:rsidRDefault="00500D83"/>
    <w:p w:rsidR="009B4576" w:rsidRPr="00371183" w:rsidRDefault="009B4576"/>
    <w:p w:rsidR="009B4576" w:rsidRPr="00371183" w:rsidRDefault="009B4576"/>
    <w:p w:rsidR="009B4576" w:rsidRPr="00371183" w:rsidRDefault="009B4576"/>
    <w:p w:rsidR="009B4576" w:rsidRPr="00371183" w:rsidRDefault="009B4576"/>
    <w:p w:rsidR="009B4576" w:rsidRPr="00371183" w:rsidRDefault="009B4576"/>
    <w:p w:rsidR="009B4576" w:rsidRPr="00371183" w:rsidRDefault="009B4576"/>
    <w:p w:rsidR="009B4576" w:rsidRPr="00371183" w:rsidRDefault="009B4576"/>
    <w:p w:rsidR="003E3BD5" w:rsidRPr="00371183" w:rsidRDefault="003E3BD5" w:rsidP="009B4576">
      <w:pPr>
        <w:pStyle w:val="rteright"/>
        <w:shd w:val="clear" w:color="auto" w:fill="FFFFFF"/>
        <w:spacing w:before="0" w:beforeAutospacing="0" w:after="0" w:afterAutospacing="0"/>
        <w:ind w:left="5387"/>
      </w:pPr>
    </w:p>
    <w:p w:rsidR="003E3BD5" w:rsidRPr="00371183" w:rsidRDefault="003E3BD5" w:rsidP="009B4576">
      <w:pPr>
        <w:pStyle w:val="rteright"/>
        <w:shd w:val="clear" w:color="auto" w:fill="FFFFFF"/>
        <w:spacing w:before="0" w:beforeAutospacing="0" w:after="0" w:afterAutospacing="0"/>
        <w:ind w:left="5387"/>
      </w:pPr>
    </w:p>
    <w:p w:rsidR="003E3BD5" w:rsidRPr="00371183" w:rsidRDefault="003E3BD5" w:rsidP="009B4576">
      <w:pPr>
        <w:pStyle w:val="rteright"/>
        <w:shd w:val="clear" w:color="auto" w:fill="FFFFFF"/>
        <w:spacing w:before="0" w:beforeAutospacing="0" w:after="0" w:afterAutospacing="0"/>
        <w:ind w:left="5387"/>
      </w:pPr>
    </w:p>
    <w:p w:rsidR="003E3BD5" w:rsidRPr="00371183" w:rsidRDefault="003E3BD5" w:rsidP="009B4576">
      <w:pPr>
        <w:pStyle w:val="rteright"/>
        <w:shd w:val="clear" w:color="auto" w:fill="FFFFFF"/>
        <w:spacing w:before="0" w:beforeAutospacing="0" w:after="0" w:afterAutospacing="0"/>
        <w:ind w:left="5387"/>
      </w:pPr>
    </w:p>
    <w:p w:rsidR="003E3BD5" w:rsidRPr="00371183" w:rsidRDefault="003E3BD5" w:rsidP="009B4576">
      <w:pPr>
        <w:pStyle w:val="rteright"/>
        <w:shd w:val="clear" w:color="auto" w:fill="FFFFFF"/>
        <w:spacing w:before="0" w:beforeAutospacing="0" w:after="0" w:afterAutospacing="0"/>
        <w:ind w:left="5387"/>
      </w:pPr>
    </w:p>
    <w:p w:rsidR="009B4576" w:rsidRPr="00371183" w:rsidRDefault="009B4576" w:rsidP="009B4576">
      <w:pPr>
        <w:pStyle w:val="rteright"/>
        <w:shd w:val="clear" w:color="auto" w:fill="FFFFFF"/>
        <w:spacing w:before="0" w:beforeAutospacing="0" w:after="0" w:afterAutospacing="0"/>
        <w:ind w:left="5387"/>
      </w:pPr>
      <w:r w:rsidRPr="00371183">
        <w:lastRenderedPageBreak/>
        <w:t xml:space="preserve">Приложение № 1 </w:t>
      </w:r>
    </w:p>
    <w:p w:rsidR="009B4576" w:rsidRPr="00371183" w:rsidRDefault="009B4576" w:rsidP="009B4576">
      <w:pPr>
        <w:pStyle w:val="rteright"/>
        <w:shd w:val="clear" w:color="auto" w:fill="FFFFFF"/>
        <w:spacing w:before="0" w:beforeAutospacing="0" w:after="0" w:afterAutospacing="0"/>
        <w:ind w:left="5387"/>
      </w:pPr>
      <w:r w:rsidRPr="00371183">
        <w:t>к приказу Архивного управления Правительства Чеченской Республики от 17.12.2021 № 6</w:t>
      </w:r>
      <w:r w:rsidR="00412ECF" w:rsidRPr="00371183">
        <w:t>7</w:t>
      </w:r>
    </w:p>
    <w:p w:rsidR="009B4576" w:rsidRPr="00371183" w:rsidRDefault="009B4576" w:rsidP="009B4576">
      <w:pPr>
        <w:pStyle w:val="3"/>
        <w:shd w:val="clear" w:color="auto" w:fill="FFFFFF"/>
        <w:spacing w:before="0" w:beforeAutospacing="0" w:after="0" w:afterAutospacing="0"/>
        <w:jc w:val="both"/>
        <w:rPr>
          <w:b w:val="0"/>
          <w:sz w:val="24"/>
          <w:szCs w:val="24"/>
        </w:rPr>
      </w:pPr>
    </w:p>
    <w:p w:rsidR="009B4576" w:rsidRPr="00371183" w:rsidRDefault="009B4576" w:rsidP="009B4576">
      <w:pPr>
        <w:pStyle w:val="aa"/>
        <w:shd w:val="clear" w:color="auto" w:fill="FFFFFF"/>
        <w:spacing w:before="0" w:beforeAutospacing="0" w:after="0" w:afterAutospacing="0"/>
        <w:jc w:val="center"/>
        <w:rPr>
          <w:bCs/>
          <w:color w:val="000000"/>
        </w:rPr>
      </w:pPr>
    </w:p>
    <w:p w:rsidR="009B4576" w:rsidRPr="00371183" w:rsidRDefault="009B4576" w:rsidP="009B4576">
      <w:pPr>
        <w:pStyle w:val="aa"/>
        <w:shd w:val="clear" w:color="auto" w:fill="FFFFFF"/>
        <w:spacing w:before="0" w:beforeAutospacing="0" w:after="0" w:afterAutospacing="0"/>
        <w:jc w:val="center"/>
        <w:rPr>
          <w:bCs/>
          <w:color w:val="000000"/>
          <w:sz w:val="28"/>
          <w:szCs w:val="28"/>
        </w:rPr>
      </w:pPr>
      <w:r w:rsidRPr="00371183">
        <w:rPr>
          <w:bCs/>
          <w:color w:val="000000"/>
          <w:sz w:val="28"/>
          <w:szCs w:val="28"/>
        </w:rPr>
        <w:t>ПОЛОЖЕНИЕ</w:t>
      </w:r>
      <w:r w:rsidRPr="00371183">
        <w:rPr>
          <w:bCs/>
          <w:color w:val="000000"/>
          <w:sz w:val="28"/>
          <w:szCs w:val="28"/>
        </w:rPr>
        <w:br/>
        <w:t xml:space="preserve">об </w:t>
      </w:r>
      <w:r w:rsidR="003E3BD5" w:rsidRPr="00371183">
        <w:rPr>
          <w:bCs/>
          <w:color w:val="000000"/>
          <w:sz w:val="28"/>
          <w:szCs w:val="28"/>
        </w:rPr>
        <w:t>о</w:t>
      </w:r>
      <w:r w:rsidRPr="00371183">
        <w:rPr>
          <w:bCs/>
          <w:color w:val="000000"/>
          <w:sz w:val="28"/>
          <w:szCs w:val="28"/>
        </w:rPr>
        <w:t>бщественном совете при Архивном управлении</w:t>
      </w:r>
    </w:p>
    <w:p w:rsidR="009B4576" w:rsidRPr="00371183" w:rsidRDefault="009B4576" w:rsidP="009B4576">
      <w:pPr>
        <w:pStyle w:val="aa"/>
        <w:shd w:val="clear" w:color="auto" w:fill="FFFFFF"/>
        <w:spacing w:before="0" w:beforeAutospacing="0" w:after="0" w:afterAutospacing="0"/>
        <w:jc w:val="center"/>
        <w:rPr>
          <w:color w:val="000000"/>
          <w:sz w:val="28"/>
          <w:szCs w:val="28"/>
        </w:rPr>
      </w:pPr>
      <w:r w:rsidRPr="00371183">
        <w:rPr>
          <w:bCs/>
          <w:color w:val="000000"/>
          <w:sz w:val="28"/>
          <w:szCs w:val="28"/>
        </w:rPr>
        <w:t>Правительства Чеченской Республике</w:t>
      </w:r>
    </w:p>
    <w:p w:rsidR="009B4576" w:rsidRPr="00371183" w:rsidRDefault="009B4576" w:rsidP="009B4576">
      <w:pPr>
        <w:pStyle w:val="aa"/>
        <w:shd w:val="clear" w:color="auto" w:fill="FFFFFF"/>
        <w:spacing w:before="0" w:beforeAutospacing="0" w:after="0" w:afterAutospacing="0"/>
        <w:jc w:val="both"/>
        <w:rPr>
          <w:color w:val="000000"/>
          <w:sz w:val="28"/>
          <w:szCs w:val="28"/>
        </w:rPr>
      </w:pPr>
    </w:p>
    <w:p w:rsidR="009B4576" w:rsidRPr="00371183" w:rsidRDefault="009B4576" w:rsidP="009B4576">
      <w:pPr>
        <w:pStyle w:val="aa"/>
        <w:numPr>
          <w:ilvl w:val="0"/>
          <w:numId w:val="2"/>
        </w:numPr>
        <w:shd w:val="clear" w:color="auto" w:fill="FFFFFF"/>
        <w:spacing w:before="0" w:beforeAutospacing="0" w:after="0" w:afterAutospacing="0"/>
        <w:ind w:left="0" w:firstLine="0"/>
        <w:jc w:val="center"/>
        <w:rPr>
          <w:color w:val="000000"/>
          <w:sz w:val="28"/>
          <w:szCs w:val="28"/>
        </w:rPr>
      </w:pPr>
      <w:r w:rsidRPr="00371183">
        <w:rPr>
          <w:bCs/>
          <w:color w:val="000000"/>
          <w:sz w:val="28"/>
          <w:szCs w:val="28"/>
        </w:rPr>
        <w:t>Общие положения</w:t>
      </w:r>
    </w:p>
    <w:p w:rsidR="009B4576" w:rsidRPr="00371183" w:rsidRDefault="009B4576" w:rsidP="009B4576">
      <w:pPr>
        <w:pStyle w:val="aa"/>
        <w:shd w:val="clear" w:color="auto" w:fill="FFFFFF"/>
        <w:spacing w:before="0" w:beforeAutospacing="0" w:after="0" w:afterAutospacing="0"/>
        <w:ind w:left="1080"/>
        <w:jc w:val="both"/>
        <w:rPr>
          <w:color w:val="000000"/>
          <w:sz w:val="28"/>
          <w:szCs w:val="28"/>
        </w:rPr>
      </w:pP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 xml:space="preserve">1. Общественный совет при Архивном управлении Правительства Чеченской Республике (далее – общественный совет) является </w:t>
      </w:r>
      <w:r w:rsidRPr="00371183">
        <w:rPr>
          <w:sz w:val="28"/>
          <w:szCs w:val="28"/>
        </w:rPr>
        <w:t xml:space="preserve">постоянно действующим коллегиальным совещательным органом и создается в целях обеспечения общественного контроля и взаимодействия граждан с </w:t>
      </w:r>
      <w:r w:rsidRPr="00371183">
        <w:rPr>
          <w:color w:val="000000"/>
          <w:sz w:val="28"/>
          <w:szCs w:val="28"/>
        </w:rPr>
        <w:t>Архивным управлением Правительства Чеченской Республике (далее –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 Общественный совет обеспечивает взаимодействие АУП ЧР с Общественной палатой Чеченской Республики, общественными объединениями, иными институтами гражданского общества и экспертами в целях более полного учета общественных потребностей и повышения эффективности деятельности АУП ЧР при осуществлении своих полномочий.</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 Количественный состав общественного совета составляет 5 человек.</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Члены общественного совета должны обладать знаниями в сфере деятельности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К профессиональной квалификации кандидатов в состав общественного совета предъявляются следующие требования: высшее профессиональное образование (предпочтительно – наличие ученых степеней по научным дисциплинам, непосредственно связанным со сферами деятельности АУП ЧР); наличие опыта работы (предпочтительно в руководящих должностях) в организации; наличие публикаций, выступлений в электронных СМИ по темам, относящимся к сферам деятельности АУП ЧР; наличие опыта участия в работе совещательных и (или) экспертных органах при органах исполнительной власти, безупречная профессиональная репутация.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4. Не могут быть членами общественного совета лица, которые в соответствии Законом Чеченской Республики от 19 мая 2009 года № 35-РЗ «Об Общественной палате Чеченской Республики» не могут быть членами Общественной палаты Чеченской Республики.</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5. Председатель общественного совета избирается членами общественного совета из его состава.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6. Члены общественного совета принимают участие в его работе на общественных началах.</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lastRenderedPageBreak/>
        <w:t>7. Решения общественного совета носят рекомендательный характер.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8. Член общественного совета может быть исключен из его состава по решению членов общественного совета.</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numPr>
          <w:ilvl w:val="0"/>
          <w:numId w:val="2"/>
        </w:numPr>
        <w:shd w:val="clear" w:color="auto" w:fill="FFFFFF"/>
        <w:spacing w:before="0" w:beforeAutospacing="0" w:after="0" w:afterAutospacing="0"/>
        <w:jc w:val="center"/>
        <w:rPr>
          <w:color w:val="000000"/>
          <w:sz w:val="28"/>
          <w:szCs w:val="28"/>
        </w:rPr>
      </w:pPr>
      <w:r w:rsidRPr="00371183">
        <w:rPr>
          <w:bCs/>
          <w:color w:val="000000"/>
          <w:sz w:val="28"/>
          <w:szCs w:val="28"/>
        </w:rPr>
        <w:t>Порядок формирования состава общественного совета</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9. Состав общественного совета формируется АУП ЧР из граждан Российской Федерации, достигших возраста 18 лет и проживающих на территории Чеченской Республики. В состав общественного совета включаются члены Общественной палаты Чеченской Республики, независимые эксперты, представители заинтересованных общественных организаций и иные лица, целью деятельности которых является представление или защита общественных интересов в сфере деятельности АУП ЧР. Гражданин Российской Федерации может входить в состав только одного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10. В целях формирования состава общественного совета на</w:t>
      </w:r>
      <w:r w:rsidRPr="00371183">
        <w:rPr>
          <w:rStyle w:val="apple-converted-space"/>
          <w:color w:val="000000"/>
          <w:sz w:val="28"/>
          <w:szCs w:val="28"/>
        </w:rPr>
        <w:t> </w:t>
      </w:r>
      <w:r w:rsidRPr="00371183">
        <w:rPr>
          <w:sz w:val="28"/>
          <w:szCs w:val="28"/>
        </w:rPr>
        <w:t>официальном сайте</w:t>
      </w:r>
      <w:r w:rsidR="00371183">
        <w:rPr>
          <w:rStyle w:val="apple-converted-space"/>
          <w:color w:val="000000"/>
          <w:sz w:val="28"/>
          <w:szCs w:val="28"/>
        </w:rPr>
        <w:t xml:space="preserve"> </w:t>
      </w:r>
      <w:r w:rsidRPr="00371183">
        <w:rPr>
          <w:color w:val="000000"/>
          <w:sz w:val="28"/>
          <w:szCs w:val="28"/>
        </w:rPr>
        <w:t>АУП ЧР в сети Интернет размещается уведомление о начале процедуры формирования состава общественного совета (далее – уведомление).</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11.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АУП ЧР в сети интернет не позднее, чем за 3 месяца до истечения полномочий действующего состава членов общественного совета. Указанный срок составляет 20 рабочих дней со дня размещения уведомления на официальном сайте АУП ЧР в сети интернет.</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12. Одновременно с размещением на</w:t>
      </w:r>
      <w:r w:rsidRPr="00371183">
        <w:rPr>
          <w:rStyle w:val="apple-converted-space"/>
          <w:color w:val="000000"/>
          <w:sz w:val="28"/>
          <w:szCs w:val="28"/>
        </w:rPr>
        <w:t> </w:t>
      </w:r>
      <w:r w:rsidRPr="00371183">
        <w:rPr>
          <w:sz w:val="28"/>
          <w:szCs w:val="28"/>
        </w:rPr>
        <w:t>официальном сайте</w:t>
      </w:r>
      <w:r w:rsidR="00371183">
        <w:rPr>
          <w:rStyle w:val="apple-converted-space"/>
          <w:color w:val="000000"/>
          <w:sz w:val="28"/>
          <w:szCs w:val="28"/>
        </w:rPr>
        <w:t xml:space="preserve"> </w:t>
      </w:r>
      <w:r w:rsidRPr="00371183">
        <w:rPr>
          <w:color w:val="000000"/>
          <w:sz w:val="28"/>
          <w:szCs w:val="28"/>
        </w:rPr>
        <w:t>АУП ЧР в сети Интернет уведомление направляется в Общественную палату Чеченской Республики, а также определяемые АУП ЧР общественные объединения и иные организации, целью деятельности которых является представление или защита общественных интересов в сфере деятельности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 xml:space="preserve">13. Граждане, члены Общественной палаты Чеченской Республики, представители общественных объединений и иных организаций, желающие войти в состав общественного совета, в течение 20 рабочих дней со дня размещения уведомления на </w:t>
      </w:r>
      <w:r w:rsidRPr="00371183">
        <w:rPr>
          <w:sz w:val="28"/>
          <w:szCs w:val="28"/>
        </w:rPr>
        <w:t>официальном сайте</w:t>
      </w:r>
      <w:r w:rsidR="00371183">
        <w:rPr>
          <w:rStyle w:val="apple-converted-space"/>
          <w:color w:val="000000"/>
          <w:sz w:val="28"/>
          <w:szCs w:val="28"/>
        </w:rPr>
        <w:t xml:space="preserve"> </w:t>
      </w:r>
      <w:r w:rsidRPr="00371183">
        <w:rPr>
          <w:color w:val="000000"/>
          <w:sz w:val="28"/>
          <w:szCs w:val="28"/>
        </w:rPr>
        <w:t>АУП ЧР в сети Интернет предоставляют непосредственно либо направляют по почте в АУП ЧР заявление, в котором указываются: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фамилия, имя, отчество кандидата;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дата и место его рождения;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адрес места жительства;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 xml:space="preserve">серия, номер и дата выдачи паспорта или </w:t>
      </w:r>
      <w:r w:rsidR="00371183" w:rsidRPr="00371183">
        <w:rPr>
          <w:color w:val="000000"/>
          <w:sz w:val="28"/>
          <w:szCs w:val="28"/>
        </w:rPr>
        <w:t>иного документа,</w:t>
      </w:r>
      <w:r w:rsidRPr="00371183">
        <w:rPr>
          <w:color w:val="000000"/>
          <w:sz w:val="28"/>
          <w:szCs w:val="28"/>
        </w:rPr>
        <w:t xml:space="preserve"> удостоверяющего личность;</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образование;</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lastRenderedPageBreak/>
        <w:t>сведения о месте работы кандидата, занимаемая должность (в случае отсутствия основного места работы – род занятий);</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сведения о соответствии требованиям, предъявляемым к кандидатам в члены общественного совета, установленные настоящим Положением.</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14. С заявлением предоставляются следующие документы:</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паспорт или иной документ, удостоверяющий личность кандидата;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документ об образовании кандидата;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трудовая книжка кандидата;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согласие кандидата на обработку его персональных данных.</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15. В течение 5 рабочих дней со дня завершения срока приема заявлений о выдвижении кандидатов в члены общественного совета АУП ЧР формирует список кандидатов и направляет его на согласование в Общественную палату Чеченской Республики.</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16. Общественная палата Чеченской Республики направляет свои предложения о составе общественного совета в АУП ЧР не позднее 20 календарных дней со дня направления начальником АУП ЧР уведомления о формировании общественного совета. Рекомендации Общественной палаты Чеченской Республики в отношении каждой рассмотренной кандидатуры, включенной в список, обязательны для рассмотрения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17. Состав общественного совета утверждается в течение 5 рабочих дней со дня поступления предложений Общественной палаты Чеченской Республики.</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18. Состав общественного совета в течение 3 рабочих дней со дня его утверждения размещается на</w:t>
      </w:r>
      <w:r w:rsidRPr="00371183">
        <w:rPr>
          <w:rStyle w:val="apple-converted-space"/>
          <w:color w:val="000000"/>
          <w:sz w:val="28"/>
          <w:szCs w:val="28"/>
        </w:rPr>
        <w:t> </w:t>
      </w:r>
      <w:r w:rsidRPr="00371183">
        <w:rPr>
          <w:sz w:val="28"/>
          <w:szCs w:val="28"/>
        </w:rPr>
        <w:t>официальном сайте</w:t>
      </w:r>
      <w:r w:rsidR="00371183">
        <w:rPr>
          <w:rStyle w:val="apple-converted-space"/>
          <w:color w:val="000000"/>
          <w:sz w:val="28"/>
          <w:szCs w:val="28"/>
        </w:rPr>
        <w:t xml:space="preserve"> </w:t>
      </w:r>
      <w:r w:rsidRPr="00371183">
        <w:rPr>
          <w:color w:val="000000"/>
          <w:sz w:val="28"/>
          <w:szCs w:val="28"/>
        </w:rPr>
        <w:t>АУП ЧР в сети Интернет.</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 xml:space="preserve">19. Первое заседание общественного совета проводится не позднее истечения 30 дней со дня утверждения состава общественного совета. </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20. Член общественного совета может выйти из состава по своей инициативе. Выход из состава общественного совета производится на основании письменного заявления члена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21. Общественный совет может принять решение о досрочном прекращении полномочий члена общественного совета в случае:</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систематического самоустранения от деятельности общественного совета, выражающегося в виде регулярного отсутствия на мероприятиях общественного совета, необоснованного неисполнения решений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появления оснований, с наступлением которых гражданин не может быть членом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попыток использования общественного совета для решения иных, кроме стоящих перед общественным советом, задач;</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22. Член общественного совета не может быть исключен из состава общественного совета по мотиву несоответствия его позиции позициям большинства.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23. Состав общественного совета состоит из председателя, заместителя председателя общественного совета и членов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lastRenderedPageBreak/>
        <w:t>24. Председатель и заместитель председателя общественного совета избирается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заместителя председателя общественного совета оформляется протоколом заседания общественного совета. Основанием для освобождения председателя, заместителя председателя общественного совета от должности являются: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личное заявление;</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наличие одного из случаев, указанных в пунктах 20 и 21 настоящего Положения;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Предложение об освобождении, поступившее от более половины всех членов общественного совета. При равенстве голосов решающим голосом является голос председательствующего.</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25. Срок полномочий членов общественного совета истекает через 3 года со дня утверждения состава общественного совета.</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numPr>
          <w:ilvl w:val="0"/>
          <w:numId w:val="2"/>
        </w:numPr>
        <w:shd w:val="clear" w:color="auto" w:fill="FFFFFF"/>
        <w:spacing w:before="0" w:beforeAutospacing="0" w:after="0" w:afterAutospacing="0"/>
        <w:jc w:val="center"/>
        <w:rPr>
          <w:color w:val="000000"/>
          <w:sz w:val="28"/>
          <w:szCs w:val="28"/>
        </w:rPr>
      </w:pPr>
      <w:r w:rsidRPr="00371183">
        <w:rPr>
          <w:bCs/>
          <w:color w:val="000000"/>
          <w:sz w:val="28"/>
          <w:szCs w:val="28"/>
        </w:rPr>
        <w:t>Задачи общественного совета</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26. Основными задачами общественного совета являются: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а) подготовка заключений по результатам общественной экспертизы проектов нормативных правовых актов и иных документов, разрабатываемых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б) выработка рекомендаций по повышению эффективности деятельности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в) рассмотрение годовых итоговых отчетов АУП ЧР о результатах деятельности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г) рассмотрение и экспертиза общественных инициатив, связанных с деятельностью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д) рассмотрение плана по противодействию коррупции в АУП ЧР, а также докладов и материалов о ходе и результатах его выполнения;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е) взаимодействие со средствами массовой информации с целью расширения уровня информированности граждан Российской Федерации и организаций о деятельности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ж) выполнение иных задач, предусмотренных настоящим Положением.</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27. Члены общественного совета, с их согласия, могут привлекаться АУП ЧР к участию в работе аттестационных и конкурсных комиссий при АУП ЧР.</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shd w:val="clear" w:color="auto" w:fill="FFFFFF"/>
        <w:spacing w:before="0" w:beforeAutospacing="0" w:after="0" w:afterAutospacing="0"/>
        <w:jc w:val="center"/>
        <w:rPr>
          <w:color w:val="000000"/>
          <w:sz w:val="28"/>
          <w:szCs w:val="28"/>
        </w:rPr>
      </w:pPr>
      <w:r w:rsidRPr="00371183">
        <w:rPr>
          <w:bCs/>
          <w:color w:val="000000"/>
          <w:sz w:val="28"/>
          <w:szCs w:val="28"/>
        </w:rPr>
        <w:t>IV. Организация деятельности общественного совета</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28. Общественный совет осуществляет свою деятельность в соответствии с</w:t>
      </w:r>
      <w:r w:rsidRPr="00371183">
        <w:rPr>
          <w:rStyle w:val="apple-converted-space"/>
          <w:color w:val="000000"/>
          <w:sz w:val="28"/>
          <w:szCs w:val="28"/>
        </w:rPr>
        <w:t> </w:t>
      </w:r>
      <w:r w:rsidRPr="00371183">
        <w:rPr>
          <w:sz w:val="28"/>
          <w:szCs w:val="28"/>
        </w:rPr>
        <w:t>планом</w:t>
      </w:r>
      <w:r w:rsidRPr="00371183">
        <w:rPr>
          <w:rStyle w:val="apple-converted-space"/>
          <w:color w:val="000000"/>
          <w:sz w:val="28"/>
          <w:szCs w:val="28"/>
        </w:rPr>
        <w:t> </w:t>
      </w:r>
      <w:r w:rsidRPr="00371183">
        <w:rPr>
          <w:color w:val="000000"/>
          <w:sz w:val="28"/>
          <w:szCs w:val="28"/>
        </w:rPr>
        <w:t xml:space="preserve">основных мероприятий на год, утвержденным </w:t>
      </w:r>
      <w:r w:rsidRPr="00371183">
        <w:rPr>
          <w:color w:val="000000"/>
          <w:sz w:val="28"/>
          <w:szCs w:val="28"/>
        </w:rPr>
        <w:lastRenderedPageBreak/>
        <w:t>председателем общественного совета по согласованию с начальником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29. Основной формой деятельности общественного совета являются заседания, которые проводятся по мере необходимости, но не реже 1 раза в квартал.</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 xml:space="preserve">Правом созыва внеочередного заседания совета обладают председатель общественного совета, не менее половины членов </w:t>
      </w:r>
      <w:r w:rsidR="00371183" w:rsidRPr="00371183">
        <w:rPr>
          <w:color w:val="000000"/>
          <w:sz w:val="28"/>
          <w:szCs w:val="28"/>
        </w:rPr>
        <w:t>общественного совета,</w:t>
      </w:r>
      <w:r w:rsidRPr="00371183">
        <w:rPr>
          <w:color w:val="000000"/>
          <w:sz w:val="28"/>
          <w:szCs w:val="28"/>
        </w:rPr>
        <w:t xml:space="preserve"> и начальник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30. Заседание общественного совета ведет председатель общественного совета или, по его поручению, заместитель председателя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31. Решения общественного совета оформляются протоколами, которые подписывает лицо, председательствовавшее на заседании общественного совета, и утверждаются председателем общественного совета, если председатель общественного совета не принимал участия в заседании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Копия протокола заседания общественного совета направляется начальнику АУП ЧР.</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32.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33. Заседания общественного совета считаются правомочными, если на них присутствует более половины его членов.</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34. Ответственный секретарь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а) готовит проект повестки заседания общественного совета и проект протокола заседания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б) организует текущую деятельность общественного совета и координирует деятельность его членов;</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в) организует и осуществляет контроль за выполнением решений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г) информирует членов общественного совета о времени, месте и повестке дня его заседания, а также об утвержденных планах работы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д) обеспечивает во взаимодействии с АУП ЧР подготовку информационно-аналитических материалов к заседаниям по вопросам, включенным в повестку дня.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35. Члены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а) участвуют в мероприятиях, проводимых общественным советом, а также в подготовке материалов по рассматриваемым вопросам;</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б) вправе запрашивать документы, имеющиеся в распоряжении АУП ЧР и касающиеся рассматриваемых проблем, за исключением документов, относящихся к документам для служебного пользования или содержащих сведения, отнесенные к государственной тайне;</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lastRenderedPageBreak/>
        <w:t>в)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г) обладают равными правами при обсуждении вопросов и голосовании.</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36.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37. Общественный совет, для выполнения возложенных на него задач, имеет право создавать по вопросам, отнесенным к компетенции общественного совета, постоянно действующие или временные комиссии и рабочие группы.</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38. Начальник АУП ЧР определяет заместителя, ответственного за обеспечение деятельности общественного совета.</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shd w:val="clear" w:color="auto" w:fill="FFFFFF"/>
        <w:spacing w:before="0" w:beforeAutospacing="0" w:after="0" w:afterAutospacing="0"/>
        <w:jc w:val="center"/>
        <w:rPr>
          <w:bCs/>
          <w:color w:val="000000"/>
          <w:sz w:val="28"/>
          <w:szCs w:val="28"/>
        </w:rPr>
      </w:pPr>
      <w:r w:rsidRPr="00371183">
        <w:rPr>
          <w:bCs/>
          <w:color w:val="000000"/>
          <w:sz w:val="28"/>
          <w:szCs w:val="28"/>
        </w:rPr>
        <w:t xml:space="preserve">V. Размещение информации о деятельности общественного совета </w:t>
      </w:r>
    </w:p>
    <w:p w:rsidR="009B4576" w:rsidRPr="00371183" w:rsidRDefault="009B4576" w:rsidP="009B4576">
      <w:pPr>
        <w:pStyle w:val="aa"/>
        <w:shd w:val="clear" w:color="auto" w:fill="FFFFFF"/>
        <w:spacing w:before="0" w:beforeAutospacing="0" w:after="0" w:afterAutospacing="0"/>
        <w:jc w:val="center"/>
        <w:rPr>
          <w:color w:val="000000"/>
          <w:sz w:val="28"/>
          <w:szCs w:val="28"/>
        </w:rPr>
      </w:pPr>
      <w:r w:rsidRPr="00371183">
        <w:rPr>
          <w:bCs/>
          <w:color w:val="000000"/>
          <w:sz w:val="28"/>
          <w:szCs w:val="28"/>
        </w:rPr>
        <w:t>в информационно-телекоммуникационной сети «Интернет»</w:t>
      </w:r>
    </w:p>
    <w:p w:rsidR="009B4576" w:rsidRPr="00371183" w:rsidRDefault="009B4576" w:rsidP="009B4576">
      <w:pPr>
        <w:pStyle w:val="aa"/>
        <w:shd w:val="clear" w:color="auto" w:fill="FFFFFF"/>
        <w:spacing w:before="0" w:beforeAutospacing="0" w:after="0" w:afterAutospacing="0"/>
        <w:jc w:val="both"/>
        <w:rPr>
          <w:color w:val="000000"/>
          <w:sz w:val="28"/>
          <w:szCs w:val="28"/>
        </w:rPr>
      </w:pPr>
      <w:r w:rsidRPr="00371183">
        <w:rPr>
          <w:color w:val="000000"/>
          <w:sz w:val="28"/>
          <w:szCs w:val="28"/>
        </w:rPr>
        <w:t> </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39. На</w:t>
      </w:r>
      <w:r w:rsidRPr="00371183">
        <w:rPr>
          <w:rStyle w:val="apple-converted-space"/>
          <w:color w:val="000000"/>
          <w:sz w:val="28"/>
          <w:szCs w:val="28"/>
        </w:rPr>
        <w:t> </w:t>
      </w:r>
      <w:r w:rsidRPr="00371183">
        <w:rPr>
          <w:sz w:val="28"/>
          <w:szCs w:val="28"/>
        </w:rPr>
        <w:t>официальном сайте</w:t>
      </w:r>
      <w:r w:rsidRPr="00371183">
        <w:rPr>
          <w:rStyle w:val="apple-converted-space"/>
          <w:color w:val="000000"/>
          <w:sz w:val="28"/>
          <w:szCs w:val="28"/>
        </w:rPr>
        <w:t> </w:t>
      </w:r>
      <w:r w:rsidRPr="00371183">
        <w:rPr>
          <w:color w:val="000000"/>
          <w:sz w:val="28"/>
          <w:szCs w:val="28"/>
        </w:rPr>
        <w:t xml:space="preserve">АУП ЧР в информационно-телекоммуникационной сети </w:t>
      </w:r>
      <w:r w:rsidRPr="00371183">
        <w:rPr>
          <w:bCs/>
          <w:color w:val="000000"/>
          <w:sz w:val="28"/>
          <w:szCs w:val="28"/>
        </w:rPr>
        <w:t>«Интернет»</w:t>
      </w:r>
      <w:r w:rsidRPr="00371183">
        <w:rPr>
          <w:color w:val="000000"/>
          <w:sz w:val="28"/>
          <w:szCs w:val="28"/>
        </w:rPr>
        <w:t xml:space="preserve"> создается раздел для размещения информации о деятельности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40. В указанном разделе</w:t>
      </w:r>
      <w:r w:rsidRPr="00371183">
        <w:rPr>
          <w:rStyle w:val="apple-converted-space"/>
          <w:color w:val="000000"/>
          <w:sz w:val="28"/>
          <w:szCs w:val="28"/>
        </w:rPr>
        <w:t> </w:t>
      </w:r>
      <w:r w:rsidRPr="00371183">
        <w:rPr>
          <w:sz w:val="28"/>
          <w:szCs w:val="28"/>
        </w:rPr>
        <w:t>официального сайта</w:t>
      </w:r>
      <w:r w:rsidRPr="00371183">
        <w:rPr>
          <w:rStyle w:val="apple-converted-space"/>
          <w:color w:val="000000"/>
          <w:sz w:val="28"/>
          <w:szCs w:val="28"/>
        </w:rPr>
        <w:t> </w:t>
      </w:r>
      <w:r w:rsidRPr="00371183">
        <w:rPr>
          <w:color w:val="000000"/>
          <w:sz w:val="28"/>
          <w:szCs w:val="28"/>
        </w:rPr>
        <w:t>подлежит обязательному размещению следующая информация: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положение об общественном совете;</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состав общественного совета;</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план основных мероприятий общественного совета на год;</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повестка заседания общественного совета (не позднее десяти календарных дней до дня проведения заседания);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протоколы всех заседаний общественного совета (не позднее десяти календарных дней после дня проведения заседания);</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копии заключений общественного совета по результатам общественной экспертизы проектов актов;</w:t>
      </w:r>
    </w:p>
    <w:p w:rsidR="009B4576" w:rsidRPr="00371183" w:rsidRDefault="009B4576" w:rsidP="009B4576">
      <w:pPr>
        <w:pStyle w:val="aa"/>
        <w:shd w:val="clear" w:color="auto" w:fill="FFFFFF"/>
        <w:spacing w:before="0" w:beforeAutospacing="0" w:after="0" w:afterAutospacing="0"/>
        <w:ind w:firstLine="720"/>
        <w:jc w:val="both"/>
        <w:rPr>
          <w:color w:val="000000"/>
          <w:sz w:val="28"/>
          <w:szCs w:val="28"/>
        </w:rPr>
      </w:pPr>
      <w:r w:rsidRPr="00371183">
        <w:rPr>
          <w:color w:val="000000"/>
          <w:sz w:val="28"/>
          <w:szCs w:val="28"/>
        </w:rPr>
        <w:t>другая информация о деятельности общественного совета, размещение которой на</w:t>
      </w:r>
      <w:r w:rsidRPr="00371183">
        <w:rPr>
          <w:rStyle w:val="apple-converted-space"/>
          <w:color w:val="000000"/>
          <w:sz w:val="28"/>
          <w:szCs w:val="28"/>
        </w:rPr>
        <w:t> </w:t>
      </w:r>
      <w:r w:rsidRPr="00371183">
        <w:rPr>
          <w:color w:val="000000"/>
          <w:sz w:val="28"/>
          <w:szCs w:val="28"/>
        </w:rPr>
        <w:t>официальном сайте предусмотрено настоящим Положением.</w:t>
      </w:r>
    </w:p>
    <w:p w:rsidR="009B4576" w:rsidRPr="00371183" w:rsidRDefault="009B4576" w:rsidP="009B4576">
      <w:pPr>
        <w:pStyle w:val="aa"/>
        <w:shd w:val="clear" w:color="auto" w:fill="FFFFFF"/>
        <w:spacing w:before="0" w:beforeAutospacing="0" w:after="0" w:afterAutospacing="0"/>
        <w:ind w:firstLine="540"/>
        <w:jc w:val="both"/>
        <w:rPr>
          <w:color w:val="FF0000"/>
          <w:sz w:val="28"/>
          <w:szCs w:val="28"/>
        </w:rPr>
      </w:pPr>
    </w:p>
    <w:p w:rsidR="009B4576" w:rsidRPr="00371183" w:rsidRDefault="009B4576" w:rsidP="009B4576">
      <w:pPr>
        <w:pStyle w:val="aa"/>
        <w:shd w:val="clear" w:color="auto" w:fill="FFFFFF"/>
        <w:spacing w:before="0" w:beforeAutospacing="0" w:after="0" w:afterAutospacing="0"/>
        <w:jc w:val="right"/>
        <w:rPr>
          <w:color w:val="FF0000"/>
          <w:sz w:val="28"/>
          <w:szCs w:val="28"/>
        </w:rPr>
      </w:pPr>
    </w:p>
    <w:p w:rsidR="009B4576" w:rsidRPr="00371183" w:rsidRDefault="009B4576" w:rsidP="009B4576">
      <w:pPr>
        <w:pStyle w:val="aa"/>
        <w:shd w:val="clear" w:color="auto" w:fill="FFFFFF"/>
        <w:spacing w:before="0" w:beforeAutospacing="0" w:after="0" w:afterAutospacing="0"/>
        <w:jc w:val="right"/>
        <w:rPr>
          <w:color w:val="FF0000"/>
          <w:sz w:val="28"/>
          <w:szCs w:val="28"/>
        </w:rPr>
      </w:pPr>
    </w:p>
    <w:p w:rsidR="009B4576" w:rsidRPr="00371183" w:rsidRDefault="009B4576" w:rsidP="009B4576">
      <w:pPr>
        <w:pStyle w:val="aa"/>
        <w:shd w:val="clear" w:color="auto" w:fill="FFFFFF"/>
        <w:spacing w:before="0" w:beforeAutospacing="0" w:after="0" w:afterAutospacing="0"/>
        <w:jc w:val="right"/>
        <w:rPr>
          <w:color w:val="FF0000"/>
        </w:rPr>
      </w:pPr>
      <w:bookmarkStart w:id="0" w:name="_GoBack"/>
      <w:bookmarkEnd w:id="0"/>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jc w:val="right"/>
        <w:rPr>
          <w:color w:val="FF0000"/>
        </w:rPr>
      </w:pPr>
    </w:p>
    <w:p w:rsidR="009B4576" w:rsidRPr="00371183" w:rsidRDefault="009B4576" w:rsidP="009B4576">
      <w:pPr>
        <w:pStyle w:val="aa"/>
        <w:shd w:val="clear" w:color="auto" w:fill="FFFFFF"/>
        <w:spacing w:before="0" w:beforeAutospacing="0" w:after="0" w:afterAutospacing="0"/>
        <w:ind w:left="5387"/>
      </w:pPr>
      <w:r w:rsidRPr="00371183">
        <w:t>Приложение 2</w:t>
      </w:r>
    </w:p>
    <w:p w:rsidR="009B4576" w:rsidRPr="00371183" w:rsidRDefault="009B4576" w:rsidP="009B4576">
      <w:pPr>
        <w:pStyle w:val="aa"/>
        <w:shd w:val="clear" w:color="auto" w:fill="FFFFFF"/>
        <w:spacing w:before="0" w:beforeAutospacing="0" w:after="0" w:afterAutospacing="0"/>
        <w:ind w:left="5387"/>
      </w:pPr>
      <w:r w:rsidRPr="00371183">
        <w:t>к приказу Архивного управления Правительства Чеченской Республики от 17.12.2021 № 6</w:t>
      </w:r>
      <w:r w:rsidR="00412ECF" w:rsidRPr="00371183">
        <w:t>7</w:t>
      </w:r>
    </w:p>
    <w:p w:rsidR="009B4576" w:rsidRPr="00371183" w:rsidRDefault="009B4576" w:rsidP="009B4576">
      <w:pPr>
        <w:ind w:firstLine="0"/>
        <w:rPr>
          <w:rFonts w:ascii="Times New Roman" w:hAnsi="Times New Roman" w:cs="Times New Roman"/>
        </w:rPr>
      </w:pPr>
    </w:p>
    <w:p w:rsidR="009B4576" w:rsidRPr="00371183" w:rsidRDefault="009B4576" w:rsidP="009B4576">
      <w:pPr>
        <w:ind w:firstLine="0"/>
        <w:rPr>
          <w:rFonts w:ascii="Times New Roman" w:hAnsi="Times New Roman" w:cs="Times New Roman"/>
        </w:rPr>
      </w:pPr>
    </w:p>
    <w:p w:rsidR="00371183" w:rsidRDefault="00371183" w:rsidP="009B4576">
      <w:pPr>
        <w:pStyle w:val="3"/>
        <w:shd w:val="clear" w:color="auto" w:fill="FFFFFF"/>
        <w:spacing w:before="0" w:beforeAutospacing="0" w:after="0" w:afterAutospacing="0"/>
        <w:jc w:val="center"/>
        <w:rPr>
          <w:b w:val="0"/>
          <w:sz w:val="28"/>
          <w:szCs w:val="24"/>
        </w:rPr>
      </w:pPr>
    </w:p>
    <w:p w:rsidR="009B4576" w:rsidRPr="00371183" w:rsidRDefault="009B4576" w:rsidP="009B4576">
      <w:pPr>
        <w:pStyle w:val="3"/>
        <w:shd w:val="clear" w:color="auto" w:fill="FFFFFF"/>
        <w:spacing w:before="0" w:beforeAutospacing="0" w:after="0" w:afterAutospacing="0"/>
        <w:jc w:val="center"/>
        <w:rPr>
          <w:b w:val="0"/>
          <w:sz w:val="28"/>
          <w:szCs w:val="24"/>
        </w:rPr>
      </w:pPr>
      <w:r w:rsidRPr="00371183">
        <w:rPr>
          <w:b w:val="0"/>
          <w:sz w:val="28"/>
          <w:szCs w:val="24"/>
        </w:rPr>
        <w:t>СОСТАВ</w:t>
      </w:r>
      <w:r w:rsidRPr="00371183">
        <w:rPr>
          <w:b w:val="0"/>
          <w:sz w:val="28"/>
          <w:szCs w:val="24"/>
        </w:rPr>
        <w:br/>
        <w:t xml:space="preserve">Общественного совета при Архивном управлении </w:t>
      </w:r>
    </w:p>
    <w:p w:rsidR="009B4576" w:rsidRDefault="009B4576" w:rsidP="009B4576">
      <w:pPr>
        <w:pStyle w:val="3"/>
        <w:shd w:val="clear" w:color="auto" w:fill="FFFFFF"/>
        <w:spacing w:before="0" w:beforeAutospacing="0" w:after="0" w:afterAutospacing="0"/>
        <w:jc w:val="center"/>
        <w:rPr>
          <w:b w:val="0"/>
          <w:sz w:val="28"/>
          <w:szCs w:val="24"/>
        </w:rPr>
      </w:pPr>
      <w:r w:rsidRPr="00371183">
        <w:rPr>
          <w:b w:val="0"/>
          <w:sz w:val="28"/>
          <w:szCs w:val="24"/>
        </w:rPr>
        <w:t>Правительства Чеченской Республики</w:t>
      </w:r>
    </w:p>
    <w:p w:rsidR="00371183" w:rsidRDefault="00371183" w:rsidP="009B4576">
      <w:pPr>
        <w:pStyle w:val="3"/>
        <w:shd w:val="clear" w:color="auto" w:fill="FFFFFF"/>
        <w:spacing w:before="0" w:beforeAutospacing="0" w:after="0" w:afterAutospacing="0"/>
        <w:jc w:val="center"/>
        <w:rPr>
          <w:b w:val="0"/>
          <w:sz w:val="28"/>
          <w:szCs w:val="24"/>
        </w:rPr>
      </w:pPr>
    </w:p>
    <w:p w:rsidR="00371183" w:rsidRPr="00371183" w:rsidRDefault="00371183" w:rsidP="009B4576">
      <w:pPr>
        <w:pStyle w:val="3"/>
        <w:shd w:val="clear" w:color="auto" w:fill="FFFFFF"/>
        <w:spacing w:before="0" w:beforeAutospacing="0" w:after="0" w:afterAutospacing="0"/>
        <w:jc w:val="center"/>
        <w:rPr>
          <w:b w:val="0"/>
          <w:sz w:val="28"/>
          <w:szCs w:val="24"/>
        </w:rPr>
      </w:pPr>
    </w:p>
    <w:p w:rsidR="009B4576" w:rsidRPr="00371183" w:rsidRDefault="009B4576" w:rsidP="009B4576">
      <w:pPr>
        <w:ind w:firstLine="0"/>
        <w:rPr>
          <w:rFonts w:ascii="Times New Roman" w:hAnsi="Times New Roman" w:cs="Times New Roman"/>
        </w:rPr>
      </w:pPr>
    </w:p>
    <w:tbl>
      <w:tblPr>
        <w:tblW w:w="4886" w:type="pct"/>
        <w:tblCellMar>
          <w:top w:w="75" w:type="dxa"/>
          <w:left w:w="75" w:type="dxa"/>
          <w:bottom w:w="75" w:type="dxa"/>
          <w:right w:w="75" w:type="dxa"/>
        </w:tblCellMar>
        <w:tblLook w:val="0000" w:firstRow="0" w:lastRow="0" w:firstColumn="0" w:lastColumn="0" w:noHBand="0" w:noVBand="0"/>
      </w:tblPr>
      <w:tblGrid>
        <w:gridCol w:w="2522"/>
        <w:gridCol w:w="290"/>
        <w:gridCol w:w="6476"/>
      </w:tblGrid>
      <w:tr w:rsidR="009B4576" w:rsidRPr="00371183" w:rsidTr="00371183">
        <w:tc>
          <w:tcPr>
            <w:tcW w:w="1358" w:type="pct"/>
          </w:tcPr>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Бугаев</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Абдула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Махмудович</w:t>
            </w:r>
          </w:p>
          <w:p w:rsidR="009B4576" w:rsidRPr="00371183" w:rsidRDefault="009B4576" w:rsidP="009B4576">
            <w:pPr>
              <w:ind w:firstLine="0"/>
              <w:jc w:val="left"/>
              <w:rPr>
                <w:rFonts w:ascii="Times New Roman" w:hAnsi="Times New Roman" w:cs="Times New Roman"/>
                <w:sz w:val="28"/>
              </w:rPr>
            </w:pPr>
          </w:p>
        </w:tc>
        <w:tc>
          <w:tcPr>
            <w:tcW w:w="0" w:type="auto"/>
          </w:tcPr>
          <w:p w:rsidR="009B4576" w:rsidRPr="00371183" w:rsidRDefault="009B4576" w:rsidP="009B4576">
            <w:pPr>
              <w:ind w:firstLine="0"/>
              <w:jc w:val="left"/>
              <w:rPr>
                <w:rFonts w:ascii="Times New Roman" w:hAnsi="Times New Roman" w:cs="Times New Roman"/>
              </w:rPr>
            </w:pPr>
            <w:r w:rsidRPr="00371183">
              <w:rPr>
                <w:rFonts w:ascii="Times New Roman" w:hAnsi="Times New Roman" w:cs="Times New Roman"/>
              </w:rPr>
              <w:t>–</w:t>
            </w:r>
          </w:p>
        </w:tc>
        <w:tc>
          <w:tcPr>
            <w:tcW w:w="3486" w:type="pct"/>
          </w:tcPr>
          <w:p w:rsidR="003E3BD5"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 xml:space="preserve">старший научный сотрудник Академии наук </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Чеченской Республики, кандидат исторических наук, доцент;</w:t>
            </w:r>
          </w:p>
        </w:tc>
      </w:tr>
      <w:tr w:rsidR="009B4576" w:rsidRPr="00371183" w:rsidTr="00371183">
        <w:tc>
          <w:tcPr>
            <w:tcW w:w="1358" w:type="pct"/>
          </w:tcPr>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Якубов</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Аинды</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Вагаевич</w:t>
            </w:r>
          </w:p>
          <w:p w:rsidR="009B4576" w:rsidRPr="00371183" w:rsidRDefault="009B4576" w:rsidP="009B4576">
            <w:pPr>
              <w:ind w:firstLine="0"/>
              <w:jc w:val="left"/>
              <w:rPr>
                <w:rFonts w:ascii="Times New Roman" w:hAnsi="Times New Roman" w:cs="Times New Roman"/>
                <w:sz w:val="28"/>
              </w:rPr>
            </w:pPr>
          </w:p>
        </w:tc>
        <w:tc>
          <w:tcPr>
            <w:tcW w:w="0" w:type="auto"/>
          </w:tcPr>
          <w:p w:rsidR="009B4576" w:rsidRPr="00371183" w:rsidRDefault="009B4576" w:rsidP="009B4576">
            <w:pPr>
              <w:ind w:firstLine="0"/>
              <w:jc w:val="left"/>
              <w:rPr>
                <w:rFonts w:ascii="Times New Roman" w:hAnsi="Times New Roman" w:cs="Times New Roman"/>
              </w:rPr>
            </w:pPr>
            <w:r w:rsidRPr="00371183">
              <w:rPr>
                <w:rFonts w:ascii="Times New Roman" w:hAnsi="Times New Roman" w:cs="Times New Roman"/>
              </w:rPr>
              <w:t>–</w:t>
            </w:r>
          </w:p>
        </w:tc>
        <w:tc>
          <w:tcPr>
            <w:tcW w:w="3486" w:type="pct"/>
          </w:tcPr>
          <w:p w:rsidR="009B4576" w:rsidRPr="00371183" w:rsidRDefault="009B4576" w:rsidP="009B4576">
            <w:pPr>
              <w:ind w:firstLine="0"/>
              <w:jc w:val="left"/>
              <w:rPr>
                <w:rFonts w:ascii="Times New Roman" w:hAnsi="Times New Roman" w:cs="Times New Roman"/>
                <w:color w:val="000000"/>
                <w:sz w:val="28"/>
                <w:shd w:val="clear" w:color="auto" w:fill="FFFFFF"/>
              </w:rPr>
            </w:pPr>
            <w:r w:rsidRPr="00371183">
              <w:rPr>
                <w:rFonts w:ascii="Times New Roman" w:hAnsi="Times New Roman" w:cs="Times New Roman"/>
                <w:color w:val="000000"/>
                <w:sz w:val="28"/>
                <w:shd w:val="clear" w:color="auto" w:fill="FFFFFF"/>
              </w:rPr>
              <w:t xml:space="preserve">кандидат педагогических наук, доцент, </w:t>
            </w:r>
          </w:p>
          <w:p w:rsidR="009B4576" w:rsidRPr="00371183" w:rsidRDefault="009B4576" w:rsidP="009929EA">
            <w:pPr>
              <w:ind w:firstLine="0"/>
              <w:jc w:val="left"/>
              <w:rPr>
                <w:rFonts w:ascii="Times New Roman" w:hAnsi="Times New Roman" w:cs="Times New Roman"/>
                <w:color w:val="000000"/>
                <w:sz w:val="28"/>
                <w:shd w:val="clear" w:color="auto" w:fill="FFFFFF"/>
              </w:rPr>
            </w:pPr>
            <w:r w:rsidRPr="00371183">
              <w:rPr>
                <w:rFonts w:ascii="Times New Roman" w:hAnsi="Times New Roman" w:cs="Times New Roman"/>
                <w:color w:val="000000"/>
                <w:sz w:val="28"/>
                <w:shd w:val="clear" w:color="auto" w:fill="FFFFFF"/>
              </w:rPr>
              <w:t>зав. кафедрой преподавания математики ЧГП</w:t>
            </w:r>
            <w:r w:rsidR="009929EA" w:rsidRPr="00371183">
              <w:rPr>
                <w:rFonts w:ascii="Times New Roman" w:hAnsi="Times New Roman" w:cs="Times New Roman"/>
                <w:color w:val="000000"/>
                <w:sz w:val="28"/>
                <w:shd w:val="clear" w:color="auto" w:fill="FFFFFF"/>
              </w:rPr>
              <w:t>У</w:t>
            </w:r>
            <w:r w:rsidRPr="00371183">
              <w:rPr>
                <w:rFonts w:ascii="Times New Roman" w:hAnsi="Times New Roman" w:cs="Times New Roman"/>
                <w:color w:val="000000"/>
                <w:sz w:val="28"/>
                <w:shd w:val="clear" w:color="auto" w:fill="FFFFFF"/>
              </w:rPr>
              <w:t>;</w:t>
            </w:r>
          </w:p>
        </w:tc>
      </w:tr>
      <w:tr w:rsidR="009B4576" w:rsidRPr="00371183" w:rsidTr="00371183">
        <w:tc>
          <w:tcPr>
            <w:tcW w:w="1358" w:type="pct"/>
          </w:tcPr>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Багаев</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Муса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Харонович</w:t>
            </w:r>
          </w:p>
          <w:p w:rsidR="009B4576" w:rsidRPr="00371183" w:rsidRDefault="009B4576" w:rsidP="009B4576">
            <w:pPr>
              <w:ind w:firstLine="0"/>
              <w:jc w:val="left"/>
              <w:rPr>
                <w:rFonts w:ascii="Times New Roman" w:hAnsi="Times New Roman" w:cs="Times New Roman"/>
                <w:sz w:val="28"/>
              </w:rPr>
            </w:pPr>
          </w:p>
        </w:tc>
        <w:tc>
          <w:tcPr>
            <w:tcW w:w="0" w:type="auto"/>
          </w:tcPr>
          <w:p w:rsidR="009B4576" w:rsidRPr="00371183" w:rsidRDefault="009B4576" w:rsidP="009B4576">
            <w:pPr>
              <w:ind w:firstLine="0"/>
              <w:jc w:val="left"/>
              <w:rPr>
                <w:rFonts w:ascii="Times New Roman" w:hAnsi="Times New Roman" w:cs="Times New Roman"/>
              </w:rPr>
            </w:pPr>
            <w:r w:rsidRPr="00371183">
              <w:rPr>
                <w:rFonts w:ascii="Times New Roman" w:hAnsi="Times New Roman" w:cs="Times New Roman"/>
              </w:rPr>
              <w:t>–</w:t>
            </w:r>
          </w:p>
        </w:tc>
        <w:tc>
          <w:tcPr>
            <w:tcW w:w="3486" w:type="pct"/>
          </w:tcPr>
          <w:p w:rsidR="003E3BD5"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докто</w:t>
            </w:r>
            <w:r w:rsidR="003E3BD5" w:rsidRPr="00371183">
              <w:rPr>
                <w:rFonts w:ascii="Times New Roman" w:hAnsi="Times New Roman" w:cs="Times New Roman"/>
                <w:sz w:val="28"/>
              </w:rPr>
              <w:t>р исторических наук, профессор,</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преподаватель ЧГУ;</w:t>
            </w:r>
          </w:p>
        </w:tc>
      </w:tr>
      <w:tr w:rsidR="009B4576" w:rsidRPr="00371183" w:rsidTr="00371183">
        <w:tc>
          <w:tcPr>
            <w:tcW w:w="1358" w:type="pct"/>
          </w:tcPr>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Мусаева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Людмила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Альвиевна</w:t>
            </w:r>
          </w:p>
          <w:p w:rsidR="009B4576" w:rsidRPr="00371183" w:rsidRDefault="009B4576" w:rsidP="009B4576">
            <w:pPr>
              <w:ind w:firstLine="0"/>
              <w:jc w:val="left"/>
              <w:rPr>
                <w:rFonts w:ascii="Times New Roman" w:hAnsi="Times New Roman" w:cs="Times New Roman"/>
                <w:sz w:val="28"/>
              </w:rPr>
            </w:pPr>
          </w:p>
        </w:tc>
        <w:tc>
          <w:tcPr>
            <w:tcW w:w="0" w:type="auto"/>
          </w:tcPr>
          <w:p w:rsidR="009B4576" w:rsidRPr="00371183" w:rsidRDefault="009B4576" w:rsidP="009B4576">
            <w:pPr>
              <w:ind w:firstLine="0"/>
              <w:jc w:val="left"/>
              <w:rPr>
                <w:rFonts w:ascii="Times New Roman" w:hAnsi="Times New Roman" w:cs="Times New Roman"/>
              </w:rPr>
            </w:pPr>
            <w:r w:rsidRPr="00371183">
              <w:rPr>
                <w:rFonts w:ascii="Times New Roman" w:hAnsi="Times New Roman" w:cs="Times New Roman"/>
              </w:rPr>
              <w:t>–</w:t>
            </w:r>
          </w:p>
        </w:tc>
        <w:tc>
          <w:tcPr>
            <w:tcW w:w="3486" w:type="pct"/>
          </w:tcPr>
          <w:p w:rsidR="003E3BD5" w:rsidRPr="00371183" w:rsidRDefault="009B4576" w:rsidP="009B4576">
            <w:pPr>
              <w:pStyle w:val="aa"/>
              <w:shd w:val="clear" w:color="auto" w:fill="FFFFFF"/>
              <w:spacing w:before="0" w:beforeAutospacing="0" w:after="0" w:afterAutospacing="0"/>
              <w:rPr>
                <w:sz w:val="28"/>
              </w:rPr>
            </w:pPr>
            <w:r w:rsidRPr="00371183">
              <w:rPr>
                <w:sz w:val="28"/>
              </w:rPr>
              <w:t xml:space="preserve">архивист Архивного управления </w:t>
            </w:r>
          </w:p>
          <w:p w:rsidR="009B4576" w:rsidRPr="00371183" w:rsidRDefault="009B4576" w:rsidP="009B4576">
            <w:pPr>
              <w:pStyle w:val="aa"/>
              <w:shd w:val="clear" w:color="auto" w:fill="FFFFFF"/>
              <w:spacing w:before="0" w:beforeAutospacing="0" w:after="0" w:afterAutospacing="0"/>
              <w:rPr>
                <w:sz w:val="28"/>
              </w:rPr>
            </w:pPr>
            <w:r w:rsidRPr="00371183">
              <w:rPr>
                <w:sz w:val="28"/>
              </w:rPr>
              <w:t>Правительства Чеченской Республики;</w:t>
            </w:r>
          </w:p>
        </w:tc>
      </w:tr>
      <w:tr w:rsidR="009B4576" w:rsidRPr="00371183" w:rsidTr="00371183">
        <w:tc>
          <w:tcPr>
            <w:tcW w:w="1358" w:type="pct"/>
          </w:tcPr>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Сугаипова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Светлана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Степановна</w:t>
            </w:r>
          </w:p>
          <w:p w:rsidR="009B4576" w:rsidRPr="00371183" w:rsidRDefault="009B4576" w:rsidP="009B4576">
            <w:pPr>
              <w:ind w:firstLine="0"/>
              <w:jc w:val="left"/>
              <w:rPr>
                <w:rFonts w:ascii="Times New Roman" w:hAnsi="Times New Roman" w:cs="Times New Roman"/>
                <w:sz w:val="28"/>
              </w:rPr>
            </w:pPr>
          </w:p>
        </w:tc>
        <w:tc>
          <w:tcPr>
            <w:tcW w:w="0" w:type="auto"/>
          </w:tcPr>
          <w:p w:rsidR="009B4576" w:rsidRPr="00371183" w:rsidRDefault="009B4576" w:rsidP="009B4576">
            <w:pPr>
              <w:ind w:firstLine="0"/>
              <w:jc w:val="left"/>
              <w:rPr>
                <w:rFonts w:ascii="Times New Roman" w:hAnsi="Times New Roman" w:cs="Times New Roman"/>
              </w:rPr>
            </w:pPr>
            <w:r w:rsidRPr="00371183">
              <w:rPr>
                <w:rFonts w:ascii="Times New Roman" w:hAnsi="Times New Roman" w:cs="Times New Roman"/>
              </w:rPr>
              <w:t>–</w:t>
            </w:r>
          </w:p>
        </w:tc>
        <w:tc>
          <w:tcPr>
            <w:tcW w:w="3486" w:type="pct"/>
          </w:tcPr>
          <w:p w:rsidR="003E3BD5" w:rsidRPr="00371183" w:rsidRDefault="009B4576" w:rsidP="009B4576">
            <w:pPr>
              <w:pStyle w:val="aa"/>
              <w:shd w:val="clear" w:color="auto" w:fill="FFFFFF"/>
              <w:spacing w:before="0" w:beforeAutospacing="0" w:after="0" w:afterAutospacing="0"/>
              <w:rPr>
                <w:sz w:val="28"/>
              </w:rPr>
            </w:pPr>
            <w:r w:rsidRPr="00371183">
              <w:rPr>
                <w:sz w:val="28"/>
              </w:rPr>
              <w:t xml:space="preserve">архивист Архивного управления </w:t>
            </w:r>
          </w:p>
          <w:p w:rsidR="009B4576" w:rsidRPr="00371183" w:rsidRDefault="009B4576" w:rsidP="009B4576">
            <w:pPr>
              <w:pStyle w:val="aa"/>
              <w:shd w:val="clear" w:color="auto" w:fill="FFFFFF"/>
              <w:spacing w:before="0" w:beforeAutospacing="0" w:after="0" w:afterAutospacing="0"/>
              <w:rPr>
                <w:sz w:val="28"/>
              </w:rPr>
            </w:pPr>
            <w:r w:rsidRPr="00371183">
              <w:rPr>
                <w:sz w:val="28"/>
              </w:rPr>
              <w:t>Правительства Чеченской Республики;</w:t>
            </w:r>
          </w:p>
        </w:tc>
      </w:tr>
      <w:tr w:rsidR="009B4576" w:rsidRPr="00371183" w:rsidTr="00371183">
        <w:tc>
          <w:tcPr>
            <w:tcW w:w="1358" w:type="pct"/>
          </w:tcPr>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Музаева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Бэла</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Нур</w:t>
            </w:r>
            <w:r w:rsidRPr="00371183">
              <w:rPr>
                <w:rFonts w:ascii="Times New Roman" w:hAnsi="Times New Roman" w:cs="Times New Roman"/>
                <w:sz w:val="28"/>
                <w:lang w:val="en-US"/>
              </w:rPr>
              <w:t>-</w:t>
            </w:r>
            <w:r w:rsidRPr="00371183">
              <w:rPr>
                <w:rFonts w:ascii="Times New Roman" w:hAnsi="Times New Roman" w:cs="Times New Roman"/>
                <w:sz w:val="28"/>
              </w:rPr>
              <w:t>Магомедовна</w:t>
            </w:r>
          </w:p>
        </w:tc>
        <w:tc>
          <w:tcPr>
            <w:tcW w:w="0" w:type="auto"/>
          </w:tcPr>
          <w:p w:rsidR="009B4576" w:rsidRPr="00371183" w:rsidRDefault="009B4576" w:rsidP="009B4576">
            <w:pPr>
              <w:ind w:firstLine="0"/>
              <w:jc w:val="left"/>
              <w:rPr>
                <w:rFonts w:ascii="Times New Roman" w:hAnsi="Times New Roman" w:cs="Times New Roman"/>
              </w:rPr>
            </w:pPr>
            <w:r w:rsidRPr="00371183">
              <w:rPr>
                <w:rFonts w:ascii="Times New Roman" w:hAnsi="Times New Roman" w:cs="Times New Roman"/>
              </w:rPr>
              <w:t>–</w:t>
            </w:r>
          </w:p>
        </w:tc>
        <w:tc>
          <w:tcPr>
            <w:tcW w:w="3486" w:type="pct"/>
          </w:tcPr>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 xml:space="preserve">секретарь </w:t>
            </w:r>
            <w:r w:rsidR="003E3BD5" w:rsidRPr="00371183">
              <w:rPr>
                <w:rFonts w:ascii="Times New Roman" w:hAnsi="Times New Roman" w:cs="Times New Roman"/>
                <w:sz w:val="28"/>
              </w:rPr>
              <w:t>о</w:t>
            </w:r>
            <w:r w:rsidRPr="00371183">
              <w:rPr>
                <w:rFonts w:ascii="Times New Roman" w:hAnsi="Times New Roman" w:cs="Times New Roman"/>
                <w:sz w:val="28"/>
              </w:rPr>
              <w:t xml:space="preserve">бщественного совета, </w:t>
            </w:r>
          </w:p>
          <w:p w:rsidR="009B4576" w:rsidRPr="00371183" w:rsidRDefault="009B4576" w:rsidP="009B4576">
            <w:pPr>
              <w:ind w:firstLine="0"/>
              <w:jc w:val="left"/>
              <w:rPr>
                <w:rFonts w:ascii="Times New Roman" w:hAnsi="Times New Roman" w:cs="Times New Roman"/>
                <w:sz w:val="28"/>
              </w:rPr>
            </w:pPr>
            <w:r w:rsidRPr="00371183">
              <w:rPr>
                <w:rFonts w:ascii="Times New Roman" w:hAnsi="Times New Roman" w:cs="Times New Roman"/>
                <w:sz w:val="28"/>
              </w:rPr>
              <w:t>начальник отдела научно-методической и планово-организационной работы Архивного управления Правительства Чеченской Республики</w:t>
            </w:r>
          </w:p>
        </w:tc>
      </w:tr>
    </w:tbl>
    <w:p w:rsidR="009B4576" w:rsidRPr="00371183" w:rsidRDefault="009B4576" w:rsidP="009B4576">
      <w:pPr>
        <w:ind w:firstLine="0"/>
        <w:rPr>
          <w:rFonts w:ascii="Times New Roman" w:hAnsi="Times New Roman" w:cs="Times New Roman"/>
        </w:rPr>
      </w:pPr>
    </w:p>
    <w:sectPr w:rsidR="009B4576" w:rsidRPr="00371183" w:rsidSect="009B4576">
      <w:headerReference w:type="default" r:id="rId7"/>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90" w:rsidRDefault="00013F90" w:rsidP="009B4576">
      <w:r>
        <w:separator/>
      </w:r>
    </w:p>
  </w:endnote>
  <w:endnote w:type="continuationSeparator" w:id="0">
    <w:p w:rsidR="00013F90" w:rsidRDefault="00013F90" w:rsidP="009B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90" w:rsidRDefault="00013F90" w:rsidP="009B4576">
      <w:r>
        <w:separator/>
      </w:r>
    </w:p>
  </w:footnote>
  <w:footnote w:type="continuationSeparator" w:id="0">
    <w:p w:rsidR="00013F90" w:rsidRDefault="00013F90" w:rsidP="009B4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5919"/>
      <w:docPartObj>
        <w:docPartGallery w:val="Page Numbers (Top of Page)"/>
        <w:docPartUnique/>
      </w:docPartObj>
    </w:sdtPr>
    <w:sdtEndPr/>
    <w:sdtContent>
      <w:p w:rsidR="009B4576" w:rsidRDefault="00C408AF">
        <w:pPr>
          <w:pStyle w:val="ad"/>
          <w:jc w:val="center"/>
        </w:pPr>
        <w:r w:rsidRPr="009B4576">
          <w:rPr>
            <w:rFonts w:ascii="Times New Roman" w:hAnsi="Times New Roman" w:cs="Times New Roman"/>
          </w:rPr>
          <w:fldChar w:fldCharType="begin"/>
        </w:r>
        <w:r w:rsidR="009B4576" w:rsidRPr="009B4576">
          <w:rPr>
            <w:rFonts w:ascii="Times New Roman" w:hAnsi="Times New Roman" w:cs="Times New Roman"/>
          </w:rPr>
          <w:instrText xml:space="preserve"> PAGE   \* MERGEFORMAT </w:instrText>
        </w:r>
        <w:r w:rsidRPr="009B4576">
          <w:rPr>
            <w:rFonts w:ascii="Times New Roman" w:hAnsi="Times New Roman" w:cs="Times New Roman"/>
          </w:rPr>
          <w:fldChar w:fldCharType="separate"/>
        </w:r>
        <w:r w:rsidR="00371183">
          <w:rPr>
            <w:rFonts w:ascii="Times New Roman" w:hAnsi="Times New Roman" w:cs="Times New Roman"/>
            <w:noProof/>
          </w:rPr>
          <w:t>7</w:t>
        </w:r>
        <w:r w:rsidRPr="009B4576">
          <w:rPr>
            <w:rFonts w:ascii="Times New Roman" w:hAnsi="Times New Roman" w:cs="Times New Roman"/>
          </w:rPr>
          <w:fldChar w:fldCharType="end"/>
        </w:r>
      </w:p>
    </w:sdtContent>
  </w:sdt>
  <w:p w:rsidR="009B4576" w:rsidRDefault="009B45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9761E"/>
    <w:multiLevelType w:val="hybridMultilevel"/>
    <w:tmpl w:val="C510842C"/>
    <w:lvl w:ilvl="0" w:tplc="9E4409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7B7FE6"/>
    <w:multiLevelType w:val="multilevel"/>
    <w:tmpl w:val="F46C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5181"/>
    <w:rsid w:val="00013F90"/>
    <w:rsid w:val="00042C71"/>
    <w:rsid w:val="001F3992"/>
    <w:rsid w:val="001F4994"/>
    <w:rsid w:val="002D1768"/>
    <w:rsid w:val="00371183"/>
    <w:rsid w:val="0037338C"/>
    <w:rsid w:val="003E3BD5"/>
    <w:rsid w:val="00412ECF"/>
    <w:rsid w:val="00495DBD"/>
    <w:rsid w:val="004E46C6"/>
    <w:rsid w:val="00500D83"/>
    <w:rsid w:val="005247EC"/>
    <w:rsid w:val="00553052"/>
    <w:rsid w:val="00556267"/>
    <w:rsid w:val="005A100F"/>
    <w:rsid w:val="005E2B90"/>
    <w:rsid w:val="005F1D7E"/>
    <w:rsid w:val="00815181"/>
    <w:rsid w:val="00833D65"/>
    <w:rsid w:val="00842682"/>
    <w:rsid w:val="008C617D"/>
    <w:rsid w:val="008F11ED"/>
    <w:rsid w:val="00914938"/>
    <w:rsid w:val="009929EA"/>
    <w:rsid w:val="009B4576"/>
    <w:rsid w:val="00B36DDB"/>
    <w:rsid w:val="00C408AF"/>
    <w:rsid w:val="00C43CA9"/>
    <w:rsid w:val="00C52026"/>
    <w:rsid w:val="00CB5CAF"/>
    <w:rsid w:val="00D90028"/>
    <w:rsid w:val="00E238CC"/>
    <w:rsid w:val="00E91A4F"/>
    <w:rsid w:val="00F9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588A5-0076-4F46-9430-B50F1FC5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8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link w:val="30"/>
    <w:qFormat/>
    <w:rsid w:val="009B4576"/>
    <w:pPr>
      <w:widowControl/>
      <w:autoSpaceDE/>
      <w:autoSpaceDN/>
      <w:adjustRightInd/>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15181"/>
    <w:rPr>
      <w:b/>
      <w:bCs/>
      <w:color w:val="26282F"/>
    </w:rPr>
  </w:style>
  <w:style w:type="paragraph" w:customStyle="1" w:styleId="a4">
    <w:name w:val="Таблицы (моноширинный)"/>
    <w:basedOn w:val="a"/>
    <w:next w:val="a"/>
    <w:uiPriority w:val="99"/>
    <w:rsid w:val="00815181"/>
    <w:pPr>
      <w:ind w:firstLine="0"/>
      <w:jc w:val="left"/>
    </w:pPr>
    <w:rPr>
      <w:rFonts w:ascii="Courier New" w:hAnsi="Courier New" w:cs="Courier New"/>
    </w:rPr>
  </w:style>
  <w:style w:type="table" w:styleId="a5">
    <w:name w:val="Table Grid"/>
    <w:basedOn w:val="a1"/>
    <w:rsid w:val="008151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51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15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4E46C6"/>
    <w:rPr>
      <w:rFonts w:ascii="Tahoma" w:hAnsi="Tahoma" w:cs="Tahoma"/>
      <w:sz w:val="16"/>
      <w:szCs w:val="16"/>
    </w:rPr>
  </w:style>
  <w:style w:type="character" w:customStyle="1" w:styleId="a7">
    <w:name w:val="Текст выноски Знак"/>
    <w:basedOn w:val="a0"/>
    <w:link w:val="a6"/>
    <w:uiPriority w:val="99"/>
    <w:semiHidden/>
    <w:rsid w:val="004E46C6"/>
    <w:rPr>
      <w:rFonts w:ascii="Tahoma" w:eastAsiaTheme="minorEastAsia" w:hAnsi="Tahoma" w:cs="Tahoma"/>
      <w:sz w:val="16"/>
      <w:szCs w:val="16"/>
      <w:lang w:eastAsia="ru-RU"/>
    </w:rPr>
  </w:style>
  <w:style w:type="character" w:styleId="a8">
    <w:name w:val="Hyperlink"/>
    <w:basedOn w:val="a0"/>
    <w:rsid w:val="009B4576"/>
    <w:rPr>
      <w:b w:val="0"/>
      <w:bCs w:val="0"/>
      <w:strike w:val="0"/>
      <w:dstrike w:val="0"/>
      <w:color w:val="333300"/>
      <w:u w:val="single"/>
      <w:effect w:val="none"/>
    </w:rPr>
  </w:style>
  <w:style w:type="character" w:styleId="a9">
    <w:name w:val="Strong"/>
    <w:basedOn w:val="a0"/>
    <w:qFormat/>
    <w:rsid w:val="009B4576"/>
    <w:rPr>
      <w:b/>
      <w:bCs/>
    </w:rPr>
  </w:style>
  <w:style w:type="paragraph" w:styleId="aa">
    <w:name w:val="Normal (Web)"/>
    <w:basedOn w:val="a"/>
    <w:uiPriority w:val="99"/>
    <w:rsid w:val="009B457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9B4576"/>
  </w:style>
  <w:style w:type="paragraph" w:styleId="ab">
    <w:name w:val="List Paragraph"/>
    <w:basedOn w:val="a"/>
    <w:uiPriority w:val="34"/>
    <w:qFormat/>
    <w:rsid w:val="009B4576"/>
    <w:pPr>
      <w:widowControl/>
      <w:autoSpaceDE/>
      <w:autoSpaceDN/>
      <w:adjustRightInd/>
      <w:ind w:left="708" w:firstLine="0"/>
      <w:jc w:val="left"/>
    </w:pPr>
    <w:rPr>
      <w:rFonts w:ascii="Times New Roman" w:eastAsia="Times New Roman" w:hAnsi="Times New Roman" w:cs="Times New Roman"/>
    </w:rPr>
  </w:style>
  <w:style w:type="character" w:styleId="ac">
    <w:name w:val="FollowedHyperlink"/>
    <w:basedOn w:val="a0"/>
    <w:uiPriority w:val="99"/>
    <w:semiHidden/>
    <w:unhideWhenUsed/>
    <w:rsid w:val="009B4576"/>
    <w:rPr>
      <w:color w:val="800080" w:themeColor="followedHyperlink"/>
      <w:u w:val="single"/>
    </w:rPr>
  </w:style>
  <w:style w:type="character" w:customStyle="1" w:styleId="30">
    <w:name w:val="Заголовок 3 Знак"/>
    <w:basedOn w:val="a0"/>
    <w:link w:val="3"/>
    <w:rsid w:val="009B4576"/>
    <w:rPr>
      <w:rFonts w:ascii="Times New Roman" w:eastAsia="Times New Roman" w:hAnsi="Times New Roman" w:cs="Times New Roman"/>
      <w:b/>
      <w:bCs/>
      <w:sz w:val="27"/>
      <w:szCs w:val="27"/>
      <w:lang w:eastAsia="ru-RU"/>
    </w:rPr>
  </w:style>
  <w:style w:type="paragraph" w:customStyle="1" w:styleId="rteright">
    <w:name w:val="rteright"/>
    <w:basedOn w:val="a"/>
    <w:rsid w:val="009B457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d">
    <w:name w:val="header"/>
    <w:basedOn w:val="a"/>
    <w:link w:val="ae"/>
    <w:uiPriority w:val="99"/>
    <w:unhideWhenUsed/>
    <w:rsid w:val="009B4576"/>
    <w:pPr>
      <w:tabs>
        <w:tab w:val="center" w:pos="4677"/>
        <w:tab w:val="right" w:pos="9355"/>
      </w:tabs>
    </w:pPr>
  </w:style>
  <w:style w:type="character" w:customStyle="1" w:styleId="ae">
    <w:name w:val="Верхний колонтитул Знак"/>
    <w:basedOn w:val="a0"/>
    <w:link w:val="ad"/>
    <w:uiPriority w:val="99"/>
    <w:rsid w:val="009B4576"/>
    <w:rPr>
      <w:rFonts w:ascii="Arial" w:eastAsiaTheme="minorEastAsia" w:hAnsi="Arial" w:cs="Arial"/>
      <w:sz w:val="24"/>
      <w:szCs w:val="24"/>
      <w:lang w:eastAsia="ru-RU"/>
    </w:rPr>
  </w:style>
  <w:style w:type="paragraph" w:styleId="af">
    <w:name w:val="footer"/>
    <w:basedOn w:val="a"/>
    <w:link w:val="af0"/>
    <w:uiPriority w:val="99"/>
    <w:semiHidden/>
    <w:unhideWhenUsed/>
    <w:rsid w:val="009B4576"/>
    <w:pPr>
      <w:tabs>
        <w:tab w:val="center" w:pos="4677"/>
        <w:tab w:val="right" w:pos="9355"/>
      </w:tabs>
    </w:pPr>
  </w:style>
  <w:style w:type="character" w:customStyle="1" w:styleId="af0">
    <w:name w:val="Нижний колонтитул Знак"/>
    <w:basedOn w:val="a0"/>
    <w:link w:val="af"/>
    <w:uiPriority w:val="99"/>
    <w:semiHidden/>
    <w:rsid w:val="009B4576"/>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AUP_serv_room</cp:lastModifiedBy>
  <cp:revision>7</cp:revision>
  <dcterms:created xsi:type="dcterms:W3CDTF">2021-12-17T09:59:00Z</dcterms:created>
  <dcterms:modified xsi:type="dcterms:W3CDTF">2022-02-01T10:43:00Z</dcterms:modified>
</cp:coreProperties>
</file>