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Style w:val="Style13"/>
          <w:b w:val="false"/>
          <w:b w:val="false"/>
          <w:szCs w:val="28"/>
        </w:rPr>
      </w:pPr>
      <w:r>
        <w:rPr/>
      </w:r>
    </w:p>
    <w:p>
      <w:pPr>
        <w:pStyle w:val="ConsPlusNormal"/>
        <w:jc w:val="center"/>
        <w:rPr>
          <w:rStyle w:val="Style13"/>
          <w:b w:val="false"/>
          <w:b w:val="false"/>
          <w:szCs w:val="28"/>
        </w:rPr>
      </w:pPr>
      <w:r>
        <w:rPr/>
      </w:r>
    </w:p>
    <w:p>
      <w:pPr>
        <w:pStyle w:val="ConsPlusNormal"/>
        <w:jc w:val="center"/>
        <w:rPr>
          <w:rStyle w:val="Style13"/>
          <w:b w:val="false"/>
          <w:b w:val="false"/>
          <w:szCs w:val="28"/>
        </w:rPr>
      </w:pPr>
      <w:r>
        <w:rPr/>
      </w:r>
    </w:p>
    <w:p>
      <w:pPr>
        <w:pStyle w:val="ConsPlusNormal"/>
        <w:jc w:val="center"/>
        <w:rPr>
          <w:rStyle w:val="Style13"/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Normal"/>
        <w:ind w:right="-108" w:hanging="0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АРХИВНОЕ УПРАВЛЕНИЕ ПРАВИТЕЛЬСТВА ЧЕЧЕНСКОЙ РЕСПУБЛИКИ</w:t>
      </w:r>
    </w:p>
    <w:p>
      <w:pPr>
        <w:pStyle w:val="Normal"/>
        <w:ind w:right="-108" w:hanging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(Архивное управление Правительства ЧР)</w:t>
      </w:r>
    </w:p>
    <w:p>
      <w:pPr>
        <w:pStyle w:val="ConsPlusNonformat"/>
        <w:ind w:right="-108" w:firstLine="72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ind w:right="-108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НОХЧИЙН РЕСПУБЛИКИН ПРАВИТЕЛЬСТВОН АРХИВИЙН УРХАЛЛА</w:t>
      </w:r>
    </w:p>
    <w:p>
      <w:pPr>
        <w:pStyle w:val="Normal"/>
        <w:ind w:right="-108" w:hanging="0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</w:t>
      </w:r>
      <w:r>
        <w:rPr>
          <w:rFonts w:cs="Times New Roman" w:ascii="Times New Roman" w:hAnsi="Times New Roman"/>
          <w:bCs/>
        </w:rPr>
        <w:t>(НР Правительствон архивийн урхалла)</w:t>
      </w:r>
    </w:p>
    <w:p>
      <w:pPr>
        <w:pStyle w:val="Style20"/>
        <w:rPr>
          <w:rStyle w:val="Style13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jc w:val="center"/>
        <w:rPr>
          <w:rStyle w:val="Style13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Style13"/>
          <w:rFonts w:cs="Times New Roman" w:ascii="Times New Roman" w:hAnsi="Times New Roman"/>
          <w:sz w:val="28"/>
          <w:szCs w:val="28"/>
        </w:rPr>
        <w:t>П Р И К А З</w:t>
      </w:r>
    </w:p>
    <w:tbl>
      <w:tblPr>
        <w:tblStyle w:val="a5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23"/>
        <w:gridCol w:w="5649"/>
        <w:gridCol w:w="1082"/>
      </w:tblGrid>
      <w:tr>
        <w:trPr/>
        <w:tc>
          <w:tcPr>
            <w:tcW w:w="2623" w:type="dxa"/>
            <w:tcBorders>
              <w:top w:val="nil"/>
              <w:left w:val="nil"/>
              <w:right w:val="nil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Style w:val="Style13"/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b w:val="false"/>
                <w:bCs w:val="false"/>
                <w:i/>
                <w:kern w:val="0"/>
                <w:sz w:val="28"/>
                <w:szCs w:val="28"/>
                <w:lang w:val="ru-RU" w:bidi="ar-SA"/>
              </w:rPr>
              <w:t>31.03.2022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0"/>
              <w:widowControl w:val="false"/>
              <w:spacing w:before="0" w:after="0"/>
              <w:jc w:val="right"/>
              <w:rPr>
                <w:rStyle w:val="Style13"/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>
                <w:rStyle w:val="Style13"/>
                <w:rFonts w:ascii="Times New Roman" w:hAnsi="Times New Roman" w:cs="Times New Roman"/>
                <w:b w:val="false"/>
                <w:b w:val="false"/>
                <w:i/>
                <w:i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b w:val="false"/>
                <w:i/>
                <w:kern w:val="0"/>
                <w:sz w:val="28"/>
                <w:szCs w:val="28"/>
                <w:lang w:val="ru-RU" w:bidi="ar-SA"/>
              </w:rPr>
              <w:t>35</w:t>
            </w:r>
          </w:p>
        </w:tc>
      </w:tr>
    </w:tbl>
    <w:p>
      <w:pPr>
        <w:pStyle w:val="Style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Грозный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jc w:val="lef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 результатах конкурса по включению</w:t>
      </w:r>
    </w:p>
    <w:p>
      <w:pPr>
        <w:pStyle w:val="1"/>
        <w:jc w:val="left"/>
        <w:rPr>
          <w:b w:val="false"/>
          <w:b w:val="false"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кадровый резерв </w:t>
      </w:r>
      <w:r>
        <w:rPr>
          <w:color w:val="auto"/>
          <w:sz w:val="28"/>
          <w:szCs w:val="28"/>
        </w:rPr>
        <w:t xml:space="preserve">Архивного управления </w:t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Правительства Чеченской Республики</w:t>
      </w:r>
    </w:p>
    <w:p>
      <w:pPr>
        <w:pStyle w:val="Normal"/>
        <w:ind w:hanging="0"/>
        <w:rPr/>
      </w:pPr>
      <w:r>
        <w:rPr/>
      </w:r>
    </w:p>
    <w:p>
      <w:pPr>
        <w:pStyle w:val="Normal"/>
        <w:tabs>
          <w:tab w:val="clear" w:pos="708"/>
          <w:tab w:val="left" w:pos="5940" w:leader="none"/>
          <w:tab w:val="left" w:pos="7740" w:leader="none"/>
        </w:tabs>
        <w:ind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</w:rPr>
        <w:t>В соответствии с Федеральным законом от 27 июля 2004 г. № 79-ФЗ  «О государственной гражданской службе Российской Федерации», Указом  Президента  Российской Федерации  от  01.02.2005 г. № 112 «О конкурсе на замещение вакантной должности государственной гражданской службы Российской Федерации», Законом Чеченской Республики от 06.10.2006 г. №29-РЗ «О государственной гражданской службе Чеченской Республики», «</w:t>
      </w:r>
      <w:r>
        <w:rPr>
          <w:rFonts w:cs="Times New Roman" w:ascii="Times New Roman" w:hAnsi="Times New Roman"/>
          <w:sz w:val="28"/>
          <w:szCs w:val="28"/>
        </w:rPr>
        <w:t>Методикой проведения конкурсов на замещение вакантной должности государственной гражданской службы и включении в кадровый резерв в Архивном управлении Правительства Чеченской Республики»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утвержденной приказом Архивного управления Правительства Чеченской Республики от 27.12.2018 № 79, а также на основании протокола Комиссии Архивного управления Правительства Чеченской Республики по проведению конкурсов на замещение вакантной должности  государственной гражданской службы и включении в кадровый резерв  от 30.03.2022 № 2, </w:t>
      </w:r>
      <w:r>
        <w:rPr>
          <w:rFonts w:cs="Times New Roman" w:ascii="Times New Roman" w:hAnsi="Times New Roman"/>
          <w:b/>
          <w:sz w:val="28"/>
          <w:szCs w:val="28"/>
        </w:rPr>
        <w:t>п р и к а з ы в а ю:</w:t>
      </w:r>
    </w:p>
    <w:p>
      <w:pPr>
        <w:pStyle w:val="Style20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 результатам конкурса</w:t>
      </w:r>
      <w:r>
        <w:rPr>
          <w:rFonts w:cs="Times New Roman" w:ascii="Times New Roman" w:hAnsi="Times New Roman"/>
          <w:sz w:val="28"/>
          <w:szCs w:val="28"/>
        </w:rPr>
        <w:t xml:space="preserve"> на включение в кадровый резерв Архивного управления Правительства Чеченской Республики (далее по тексту - Конкурс) (далее по тексту - Управление)</w:t>
      </w:r>
      <w:r>
        <w:rPr>
          <w:rFonts w:eastAsia="Times New Roman" w:cs="Times New Roman" w:ascii="Times New Roman" w:hAnsi="Times New Roman"/>
          <w:sz w:val="28"/>
          <w:szCs w:val="28"/>
        </w:rPr>
        <w:t>, проведенного 30 марта 2022 года, признать победителями и включить в кадровый резерв Управления список лиц согласно приложению.</w:t>
      </w:r>
    </w:p>
    <w:p>
      <w:pPr>
        <w:pStyle w:val="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Уведомить лиц, указанных в прилагаемом списке, о включении в кадровый резерв Управления.</w:t>
      </w:r>
    </w:p>
    <w:p>
      <w:pPr>
        <w:pStyle w:val="Normal"/>
        <w:widowControl/>
        <w:ind w:left="504" w:firstLine="20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>
      <w:pPr>
        <w:pStyle w:val="Normal"/>
        <w:widowControl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04"/>
        <w:gridCol w:w="2413"/>
        <w:gridCol w:w="3137"/>
      </w:tblGrid>
      <w:tr>
        <w:trPr/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Начальник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Ш.К. Айдамиров</w:t>
            </w:r>
          </w:p>
        </w:tc>
      </w:tr>
    </w:tbl>
    <w:p>
      <w:pPr>
        <w:pStyle w:val="Normal"/>
        <w:ind w:hanging="0"/>
        <w:rPr>
          <w:rStyle w:val="Style13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cs="Times New Roman" w:ascii="Times New Roman" w:hAnsi="Times New Roman"/>
          <w:bCs/>
          <w:color w:val="26282F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cs="Times New Roman" w:ascii="Times New Roman" w:hAnsi="Times New Roman"/>
          <w:bCs/>
          <w:color w:val="26282F"/>
          <w:sz w:val="28"/>
          <w:szCs w:val="28"/>
        </w:rPr>
      </w:r>
    </w:p>
    <w:tbl>
      <w:tblPr>
        <w:tblStyle w:val="11"/>
        <w:tblW w:w="4536" w:type="dxa"/>
        <w:jc w:val="left"/>
        <w:tblInd w:w="49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6"/>
      </w:tblGrid>
      <w:tr>
        <w:trPr>
          <w:trHeight w:val="1788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6"/>
                <w:szCs w:val="26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6"/>
                <w:szCs w:val="26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Cs/>
                <w:kern w:val="0"/>
                <w:sz w:val="26"/>
                <w:szCs w:val="26"/>
                <w:lang w:val="ru-RU" w:bidi="ar-SA"/>
              </w:rPr>
              <w:t>ПРИЛОЖЕНИЕ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6"/>
                <w:szCs w:val="26"/>
                <w:lang w:val="ru-RU" w:bidi="ar-SA"/>
              </w:rPr>
              <w:t>к приказу Архивного управления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6"/>
                <w:szCs w:val="26"/>
                <w:lang w:val="ru-RU" w:bidi="ar-SA"/>
              </w:rPr>
              <w:t>Правительства Чеченской Республики</w:t>
            </w:r>
          </w:p>
          <w:p>
            <w:pPr>
              <w:pStyle w:val="Normal"/>
              <w:widowControl w:val="false"/>
              <w:spacing w:lineRule="exact" w:line="200" w:before="0" w:after="0"/>
              <w:ind w:hanging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6"/>
                <w:szCs w:val="26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6"/>
                <w:szCs w:val="26"/>
                <w:lang w:val="ru-RU" w:bidi="ar-SA"/>
              </w:rPr>
              <w:t>от _____________________ № ______</w:t>
            </w:r>
          </w:p>
        </w:tc>
      </w:tr>
    </w:tbl>
    <w:p>
      <w:pPr>
        <w:pStyle w:val="Normal"/>
        <w:widowControl/>
        <w:ind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spacing w:lineRule="exact" w:line="280"/>
        <w:ind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Список лиц, включенных в кадровый резерв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Архивного управления Правительства Чеченской Республики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567"/>
        <w:jc w:val="both"/>
        <w:rPr>
          <w:rStyle w:val="Strong"/>
          <w:bCs w:val="false"/>
          <w:sz w:val="28"/>
          <w:szCs w:val="28"/>
        </w:rPr>
      </w:pPr>
      <w:r>
        <w:rPr>
          <w:sz w:val="28"/>
          <w:szCs w:val="28"/>
        </w:rPr>
        <w:t>Должности главной группы должностей гражданской службы категории «специалисты»: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Тазабаева Лейла Саид-Магомедовна;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Осмаева Эсила Хазировна.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Должности старшей группы должностей гражданской службы категории «специалисты»: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bCs w:val="false"/>
          <w:sz w:val="28"/>
          <w:szCs w:val="28"/>
        </w:rPr>
      </w:pPr>
      <w:r>
        <w:rPr>
          <w:sz w:val="28"/>
          <w:szCs w:val="28"/>
        </w:rPr>
        <w:t>- Мурадова Марет Баудиновна.</w:t>
      </w:r>
    </w:p>
    <w:p>
      <w:pPr>
        <w:pStyle w:val="Normal"/>
        <w:widowControl/>
        <w:ind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cs="Times New Roman" w:ascii="Times New Roman" w:hAnsi="Times New Roman"/>
          <w:bCs/>
          <w:color w:val="26282F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false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455a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" w:cs="Arial" w:eastAsiaTheme="minorEastAsia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7f5f84"/>
    <w:pPr>
      <w:keepNext w:val="true"/>
      <w:widowControl/>
      <w:ind w:hanging="0"/>
      <w:jc w:val="center"/>
      <w:outlineLvl w:val="0"/>
    </w:pPr>
    <w:rPr>
      <w:rFonts w:ascii="Times New Roman" w:hAnsi="Times New Roman" w:eastAsia="Times New Roman" w:cs="Times New Roman"/>
      <w:b/>
      <w:color w:val="00008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Цветовое выделение"/>
    <w:uiPriority w:val="99"/>
    <w:qFormat/>
    <w:rsid w:val="00ef455a"/>
    <w:rPr>
      <w:b/>
      <w:bCs/>
      <w:color w:val="26282F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274c5a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7f5f84"/>
    <w:rPr>
      <w:rFonts w:ascii="Times New Roman" w:hAnsi="Times New Roman" w:eastAsia="Times New Roman" w:cs="Times New Roman"/>
      <w:b/>
      <w:color w:val="000080"/>
      <w:sz w:val="24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c91e27"/>
    <w:rPr>
      <w:b/>
      <w:bCs/>
    </w:rPr>
  </w:style>
  <w:style w:type="character" w:styleId="12" w:customStyle="1">
    <w:name w:val="Основной текст1"/>
    <w:basedOn w:val="DefaultParagraphFont"/>
    <w:qFormat/>
    <w:rsid w:val="00c91e27"/>
    <w:rPr>
      <w:color w:val="000000"/>
      <w:spacing w:val="5"/>
      <w:w w:val="100"/>
      <w:shd w:fill="FFFFFF" w:val="clear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0" w:customStyle="1">
    <w:name w:val="Таблицы (моноширинный)"/>
    <w:basedOn w:val="Normal"/>
    <w:next w:val="Normal"/>
    <w:uiPriority w:val="99"/>
    <w:qFormat/>
    <w:rsid w:val="00ef455a"/>
    <w:pPr>
      <w:ind w:hanging="0"/>
      <w:jc w:val="left"/>
    </w:pPr>
    <w:rPr>
      <w:rFonts w:ascii="Courier New" w:hAnsi="Courier New" w:cs="Courier New"/>
    </w:rPr>
  </w:style>
  <w:style w:type="paragraph" w:styleId="ConsPlusNormal" w:customStyle="1">
    <w:name w:val="ConsPlusNormal"/>
    <w:qFormat/>
    <w:rsid w:val="00ef455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ef455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9769a"/>
    <w:pPr>
      <w:spacing w:before="0" w:after="0"/>
      <w:ind w:left="720" w:firstLine="72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74c5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91e27"/>
    <w:pPr>
      <w:widowControl/>
      <w:spacing w:beforeAutospacing="1" w:afterAutospacing="1"/>
      <w:ind w:hanging="0"/>
      <w:jc w:val="left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f455a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c441cd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</Template>
  <TotalTime>8</TotalTime>
  <Application>LibreOffice/7.2.6.2$Linux_X86_64 LibreOffice_project/20$Build-2</Application>
  <AppVersion>15.0000</AppVersion>
  <Pages>2</Pages>
  <Words>285</Words>
  <Characters>1939</Characters>
  <CharactersWithSpaces>2214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2022-03-24T09:49:00Z</dcterms:created>
  <dc:creator>Eliza</dc:creator>
  <dc:description/>
  <dc:language>ru-RU</dc:language>
  <cp:lastModifiedBy/>
  <cp:lastPrinted>2022-03-31T09:40:00Z</cp:lastPrinted>
  <dcterms:modified xsi:type="dcterms:W3CDTF">2022-04-15T15:02:19Z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