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F0" w:rsidRPr="00EA1347" w:rsidRDefault="00BC63F0" w:rsidP="00EA1347">
      <w:pPr>
        <w:tabs>
          <w:tab w:val="left" w:pos="9360"/>
        </w:tabs>
        <w:ind w:left="9923"/>
      </w:pPr>
      <w:r w:rsidRPr="00EA1347">
        <w:t xml:space="preserve">УТВЕРЖДАЮ </w:t>
      </w:r>
    </w:p>
    <w:p w:rsidR="00BC63F0" w:rsidRPr="00EA1347" w:rsidRDefault="00BC63F0" w:rsidP="00EA1347">
      <w:pPr>
        <w:tabs>
          <w:tab w:val="left" w:pos="9180"/>
        </w:tabs>
        <w:ind w:left="9923"/>
      </w:pPr>
      <w:r w:rsidRPr="00EA1347">
        <w:t>Начальник Архивного управления Правительства Чеченской Республики</w:t>
      </w:r>
    </w:p>
    <w:p w:rsidR="00BC63F0" w:rsidRPr="00EA1347" w:rsidRDefault="00BC63F0" w:rsidP="00EA1347">
      <w:pPr>
        <w:tabs>
          <w:tab w:val="left" w:pos="9435"/>
        </w:tabs>
        <w:ind w:left="9923"/>
      </w:pPr>
      <w:r w:rsidRPr="00EA1347">
        <w:t xml:space="preserve">_________________ </w:t>
      </w:r>
      <w:proofErr w:type="spellStart"/>
      <w:r w:rsidRPr="00EA1347">
        <w:t>Ш.К</w:t>
      </w:r>
      <w:proofErr w:type="spellEnd"/>
      <w:r w:rsidRPr="00EA1347">
        <w:t xml:space="preserve">. </w:t>
      </w:r>
      <w:proofErr w:type="spellStart"/>
      <w:r w:rsidRPr="00EA1347">
        <w:t>Айдамиров</w:t>
      </w:r>
      <w:proofErr w:type="spellEnd"/>
      <w:r w:rsidRPr="00EA1347">
        <w:t xml:space="preserve">                                                                                                     _____. ______________ . ______ </w:t>
      </w:r>
    </w:p>
    <w:p w:rsidR="006868ED" w:rsidRPr="00F07930" w:rsidRDefault="006868ED" w:rsidP="008A69B8">
      <w:pPr>
        <w:tabs>
          <w:tab w:val="left" w:pos="7380"/>
        </w:tabs>
        <w:jc w:val="center"/>
      </w:pPr>
    </w:p>
    <w:p w:rsidR="008A69B8" w:rsidRPr="00F07930" w:rsidRDefault="008A69B8" w:rsidP="001B4747">
      <w:pPr>
        <w:tabs>
          <w:tab w:val="left" w:pos="7380"/>
        </w:tabs>
        <w:ind w:right="-314"/>
        <w:jc w:val="center"/>
        <w:rPr>
          <w:sz w:val="28"/>
        </w:rPr>
      </w:pPr>
      <w:r w:rsidRPr="00F07930">
        <w:rPr>
          <w:sz w:val="28"/>
        </w:rPr>
        <w:t>ПЛАН</w:t>
      </w:r>
      <w:bookmarkStart w:id="0" w:name="_GoBack"/>
      <w:bookmarkEnd w:id="0"/>
    </w:p>
    <w:p w:rsidR="008A69B8" w:rsidRPr="00F07930" w:rsidRDefault="008A69B8" w:rsidP="001B4747">
      <w:pPr>
        <w:tabs>
          <w:tab w:val="left" w:pos="7380"/>
        </w:tabs>
        <w:ind w:right="-314"/>
        <w:jc w:val="center"/>
        <w:rPr>
          <w:sz w:val="28"/>
        </w:rPr>
      </w:pPr>
      <w:r w:rsidRPr="00F07930">
        <w:rPr>
          <w:sz w:val="28"/>
        </w:rPr>
        <w:t>основных мероприятий Архивного управления Правительства Чеченской Республики</w:t>
      </w:r>
    </w:p>
    <w:p w:rsidR="008A69B8" w:rsidRPr="00F07930" w:rsidRDefault="006A5360" w:rsidP="001B4747">
      <w:pPr>
        <w:tabs>
          <w:tab w:val="left" w:pos="5600"/>
        </w:tabs>
        <w:ind w:right="-314"/>
        <w:jc w:val="center"/>
        <w:rPr>
          <w:sz w:val="28"/>
        </w:rPr>
      </w:pPr>
      <w:r w:rsidRPr="00F07930">
        <w:rPr>
          <w:sz w:val="28"/>
        </w:rPr>
        <w:t xml:space="preserve">на </w:t>
      </w:r>
      <w:r w:rsidR="008A69B8" w:rsidRPr="00F07930">
        <w:rPr>
          <w:sz w:val="28"/>
        </w:rPr>
        <w:t>20</w:t>
      </w:r>
      <w:r w:rsidR="00B95494" w:rsidRPr="00F07930">
        <w:rPr>
          <w:sz w:val="28"/>
          <w:lang w:val="en-US"/>
        </w:rPr>
        <w:t>2</w:t>
      </w:r>
      <w:r w:rsidR="00D31CE3" w:rsidRPr="00F07930">
        <w:rPr>
          <w:sz w:val="28"/>
        </w:rPr>
        <w:t>2</w:t>
      </w:r>
      <w:r w:rsidR="00BC63F0" w:rsidRPr="00F07930">
        <w:rPr>
          <w:sz w:val="28"/>
        </w:rPr>
        <w:t xml:space="preserve"> год</w:t>
      </w:r>
    </w:p>
    <w:p w:rsidR="0024515A" w:rsidRPr="00F07930" w:rsidRDefault="0024515A" w:rsidP="008A69B8">
      <w:pPr>
        <w:tabs>
          <w:tab w:val="left" w:pos="5600"/>
        </w:tabs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2268"/>
        <w:gridCol w:w="4252"/>
      </w:tblGrid>
      <w:tr w:rsidR="002362AB" w:rsidRPr="00F07930" w:rsidTr="0024515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tabs>
                <w:tab w:val="left" w:pos="1700"/>
              </w:tabs>
              <w:jc w:val="center"/>
            </w:pPr>
            <w:r w:rsidRPr="00F07930">
              <w:t>№</w:t>
            </w:r>
          </w:p>
          <w:p w:rsidR="002362AB" w:rsidRPr="00F07930" w:rsidRDefault="002362AB" w:rsidP="0024515A">
            <w:pPr>
              <w:tabs>
                <w:tab w:val="left" w:pos="1700"/>
              </w:tabs>
              <w:jc w:val="center"/>
            </w:pPr>
            <w:r w:rsidRPr="00F07930"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F07930" w:rsidP="0024515A">
            <w:pPr>
              <w:tabs>
                <w:tab w:val="left" w:pos="1700"/>
              </w:tabs>
              <w:jc w:val="center"/>
            </w:pPr>
            <w:r w:rsidRPr="00F07930"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tabs>
                <w:tab w:val="left" w:pos="1700"/>
              </w:tabs>
              <w:jc w:val="center"/>
            </w:pPr>
            <w:r w:rsidRPr="00F07930">
              <w:t>Сроки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Ответственные исполнители</w:t>
            </w:r>
          </w:p>
        </w:tc>
      </w:tr>
      <w:tr w:rsidR="002362AB" w:rsidRPr="00F07930" w:rsidTr="0024515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612DBC">
            <w:pPr>
              <w:tabs>
                <w:tab w:val="left" w:pos="1700"/>
              </w:tabs>
            </w:pPr>
            <w:r w:rsidRPr="00F07930">
              <w:t>Продолжение работы по восстановлению уничтоженного во время военных действий Архивного фонда Чеченской Республики</w:t>
            </w:r>
            <w:r w:rsidR="00612DBC" w:rsidRPr="00F07930">
              <w:t>:</w:t>
            </w:r>
            <w:r w:rsidRPr="00F07930">
              <w:t xml:space="preserve"> выявлению и копированию документов по истории чеченского народа (на правах подлинников) в федеральных и государственных архивах Российской Федерации, архивах стран ближнего и дальнего зарубежья в соответствии с заключенными договорами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892C58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601D7A" w:rsidP="0024515A">
            <w:pPr>
              <w:tabs>
                <w:tab w:val="left" w:pos="1700"/>
              </w:tabs>
            </w:pPr>
            <w:r w:rsidRPr="00F07930">
              <w:t>П</w:t>
            </w:r>
            <w:r w:rsidR="002362AB" w:rsidRPr="00F07930">
              <w:t xml:space="preserve">ервый заместитель начальника; </w:t>
            </w:r>
          </w:p>
          <w:p w:rsidR="002362AB" w:rsidRPr="00F07930" w:rsidRDefault="002362AB" w:rsidP="00F07930">
            <w:pPr>
              <w:tabs>
                <w:tab w:val="left" w:pos="1700"/>
              </w:tabs>
            </w:pPr>
            <w:r w:rsidRPr="00F07930">
              <w:t>отдел научно-исследовательской работы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rPr>
                <w:color w:val="000000"/>
                <w:shd w:val="clear" w:color="auto" w:fill="FFFFFF"/>
              </w:rPr>
              <w:t xml:space="preserve">Организация приема на государственное хранение документов Архивного фонда </w:t>
            </w:r>
            <w:proofErr w:type="spellStart"/>
            <w:r w:rsidRPr="00F07930">
              <w:rPr>
                <w:color w:val="000000"/>
                <w:shd w:val="clear" w:color="auto" w:fill="FFFFFF"/>
              </w:rPr>
              <w:t>ЧР</w:t>
            </w:r>
            <w:proofErr w:type="spellEnd"/>
            <w:r w:rsidRPr="00F07930">
              <w:t xml:space="preserve"> (копий на правах подлинников, полученных из фондов федеральных, государственных и зарубежных архивов; документов организаций – источников комплектования; документов личного происхождения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F07930">
            <w:pPr>
              <w:tabs>
                <w:tab w:val="left" w:pos="1700"/>
              </w:tabs>
            </w:pPr>
            <w:r w:rsidRPr="00F07930">
              <w:t>Отдел обеспечения сохранности документов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 xml:space="preserve">Организация работы по обеспечению сохранности и учету документов, находящихся на государственном хранении. </w:t>
            </w:r>
            <w:r w:rsidRPr="00F07930">
              <w:t xml:space="preserve">Продолжение работы по созданию страховых копий на документы фондов Архивного управления Правительства </w:t>
            </w:r>
            <w:proofErr w:type="spellStart"/>
            <w:r w:rsidRPr="00F07930"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F07930">
            <w:pPr>
              <w:tabs>
                <w:tab w:val="left" w:pos="1700"/>
              </w:tabs>
            </w:pPr>
            <w:r w:rsidRPr="00F07930">
              <w:t>Отдел обеспечения сохранности документов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C3" w:rsidRPr="00F07930" w:rsidRDefault="002362AB" w:rsidP="00C144E7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Продолжение сотрудничества с ведомствами (министерствами, комитетами, департаментами и т.д.) и организациями по вопросам архивного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C" w:rsidRPr="00F07930" w:rsidRDefault="002362AB" w:rsidP="0024515A">
            <w:pPr>
              <w:tabs>
                <w:tab w:val="left" w:pos="1700"/>
              </w:tabs>
            </w:pPr>
            <w:r w:rsidRPr="00F07930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C144E7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Продолжение сотрудничества с администрациями муниципальных райо</w:t>
            </w:r>
            <w:r w:rsidR="00FD55CC" w:rsidRPr="00F07930">
              <w:t xml:space="preserve">нов (мэриями городских округов) </w:t>
            </w:r>
            <w:r w:rsidRPr="00F07930">
              <w:t>республики по вопросам архивного дела</w:t>
            </w:r>
            <w:r w:rsidR="00612DBC" w:rsidRPr="00F07930">
              <w:t xml:space="preserve"> в районах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организационно-методической работы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C144E7">
            <w:pPr>
              <w:tabs>
                <w:tab w:val="left" w:pos="492"/>
                <w:tab w:val="left" w:pos="792"/>
                <w:tab w:val="left" w:pos="1700"/>
              </w:tabs>
              <w:ind w:right="-108"/>
            </w:pPr>
            <w:r w:rsidRPr="00F07930">
              <w:rPr>
                <w:color w:val="000000"/>
                <w:shd w:val="clear" w:color="auto" w:fill="FFFFFF"/>
              </w:rPr>
              <w:t>Оказание организационно</w:t>
            </w:r>
            <w:r w:rsidR="00C144E7" w:rsidRPr="00F07930">
              <w:rPr>
                <w:color w:val="000000"/>
                <w:shd w:val="clear" w:color="auto" w:fill="FFFFFF"/>
              </w:rPr>
              <w:t xml:space="preserve">й, </w:t>
            </w:r>
            <w:r w:rsidRPr="00F07930">
              <w:rPr>
                <w:color w:val="000000"/>
                <w:shd w:val="clear" w:color="auto" w:fill="FFFFFF"/>
              </w:rPr>
              <w:t xml:space="preserve">методической, практической помощи и </w:t>
            </w:r>
            <w:r w:rsidRPr="00F07930">
              <w:rPr>
                <w:color w:val="000000"/>
                <w:shd w:val="clear" w:color="auto" w:fill="FFFFFF"/>
              </w:rPr>
              <w:lastRenderedPageBreak/>
              <w:t>консультативных услуг организациям республики в области делопроизводства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lastRenderedPageBreak/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 xml:space="preserve">Отдел организационно-методической </w:t>
            </w:r>
            <w:r w:rsidRPr="00F07930">
              <w:lastRenderedPageBreak/>
              <w:t>работы;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  <w:ind w:right="-108"/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 xml:space="preserve">Подготовка планово-отчетной документации о деятельности Архивного управления Правительства </w:t>
            </w:r>
            <w:proofErr w:type="spellStart"/>
            <w:r w:rsidRPr="00F07930">
              <w:rPr>
                <w:color w:val="000000"/>
                <w:shd w:val="clear" w:color="auto" w:fill="FFFFFF"/>
              </w:rPr>
              <w:t>ЧР</w:t>
            </w:r>
            <w:proofErr w:type="spellEnd"/>
            <w:r w:rsidRPr="00F07930">
              <w:rPr>
                <w:color w:val="000000"/>
                <w:shd w:val="clear" w:color="auto" w:fill="FFFFFF"/>
              </w:rPr>
              <w:t xml:space="preserve"> и сводной информации о работе муниципальных и ведомственных архивов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30" w:rsidRDefault="002362AB" w:rsidP="0024515A">
            <w:pPr>
              <w:jc w:val="center"/>
            </w:pPr>
            <w:r w:rsidRPr="00F07930">
              <w:t>ежемесячно/</w:t>
            </w:r>
          </w:p>
          <w:p w:rsidR="002362AB" w:rsidRPr="00F07930" w:rsidRDefault="002362AB" w:rsidP="0024515A">
            <w:pPr>
              <w:jc w:val="center"/>
            </w:pPr>
            <w:r w:rsidRPr="00F07930">
              <w:t>ежеквартально/</w:t>
            </w:r>
          </w:p>
          <w:p w:rsidR="002362AB" w:rsidRPr="00F07930" w:rsidRDefault="002362AB" w:rsidP="00F07930">
            <w:pPr>
              <w:jc w:val="center"/>
            </w:pPr>
            <w:r w:rsidRPr="00F07930">
              <w:t>ежегодно и 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организационно-методической работы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shd w:val="clear" w:color="auto" w:fill="FFFFFF"/>
              <w:ind w:left="72"/>
              <w:rPr>
                <w:color w:val="000000"/>
              </w:rPr>
            </w:pPr>
            <w:r w:rsidRPr="00F07930">
              <w:rPr>
                <w:color w:val="000000"/>
              </w:rPr>
              <w:t xml:space="preserve">Организация и участие в работе совещательных органов и постоянно действующих комиссий Архивного управления Правительства </w:t>
            </w:r>
            <w:proofErr w:type="spellStart"/>
            <w:r w:rsidRPr="00F07930">
              <w:rPr>
                <w:color w:val="000000"/>
              </w:rPr>
              <w:t>ЧР</w:t>
            </w:r>
            <w:proofErr w:type="spellEnd"/>
            <w:r w:rsidRPr="00F07930">
              <w:rPr>
                <w:color w:val="000000"/>
              </w:rPr>
              <w:t xml:space="preserve">, в </w:t>
            </w:r>
            <w:proofErr w:type="spellStart"/>
            <w:r w:rsidRPr="00F07930">
              <w:rPr>
                <w:color w:val="000000"/>
              </w:rPr>
              <w:t>т.ч</w:t>
            </w:r>
            <w:proofErr w:type="spellEnd"/>
            <w:r w:rsidRPr="00F07930">
              <w:rPr>
                <w:color w:val="000000"/>
              </w:rPr>
              <w:t>.:</w:t>
            </w:r>
          </w:p>
          <w:p w:rsidR="00D31CE3" w:rsidRPr="00F07930" w:rsidRDefault="00D31CE3" w:rsidP="0024515A">
            <w:pPr>
              <w:shd w:val="clear" w:color="auto" w:fill="FFFFFF"/>
              <w:ind w:left="72"/>
              <w:rPr>
                <w:color w:val="000000"/>
              </w:rPr>
            </w:pPr>
            <w:r w:rsidRPr="00F07930">
              <w:t>- Аттестационная комиссия;</w:t>
            </w:r>
          </w:p>
          <w:p w:rsidR="00D31CE3" w:rsidRPr="00F07930" w:rsidRDefault="00D31CE3" w:rsidP="0024515A">
            <w:pPr>
              <w:shd w:val="clear" w:color="auto" w:fill="FFFFFF"/>
              <w:ind w:left="72"/>
            </w:pPr>
            <w:r w:rsidRPr="00F07930">
              <w:t>- Комиссия по индивидуальным служебным спорам;</w:t>
            </w:r>
          </w:p>
          <w:p w:rsidR="00D31CE3" w:rsidRPr="00F07930" w:rsidRDefault="00D31CE3" w:rsidP="0024515A">
            <w:pPr>
              <w:shd w:val="clear" w:color="auto" w:fill="FFFFFF"/>
              <w:ind w:left="72"/>
            </w:pPr>
            <w:r w:rsidRPr="00F07930">
              <w:t>- Комиссия по проведению конкурсов на замещение вакантной должности государственной гражданской службы и включению в кадровый резерв;</w:t>
            </w:r>
          </w:p>
          <w:p w:rsidR="00D31CE3" w:rsidRPr="00F07930" w:rsidRDefault="00D31CE3" w:rsidP="0024515A">
            <w:pPr>
              <w:shd w:val="clear" w:color="auto" w:fill="FFFFFF"/>
              <w:ind w:left="72"/>
              <w:rPr>
                <w:color w:val="000000"/>
              </w:rPr>
            </w:pPr>
            <w:r w:rsidRPr="00F07930">
              <w:rPr>
                <w:color w:val="000000"/>
              </w:rPr>
              <w:t>- Комиссия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D31CE3" w:rsidRPr="00F07930" w:rsidRDefault="00D31CE3" w:rsidP="00D31CE3">
            <w:pPr>
              <w:ind w:left="72"/>
              <w:rPr>
                <w:color w:val="000000"/>
              </w:rPr>
            </w:pPr>
            <w:r w:rsidRPr="00F07930">
              <w:rPr>
                <w:color w:val="000000"/>
              </w:rPr>
              <w:t>- Общественный совет;</w:t>
            </w:r>
          </w:p>
          <w:p w:rsidR="002362AB" w:rsidRPr="00F07930" w:rsidRDefault="00D31CE3" w:rsidP="00D31CE3">
            <w:pPr>
              <w:shd w:val="clear" w:color="auto" w:fill="FFFFFF"/>
              <w:ind w:left="72"/>
              <w:rPr>
                <w:color w:val="000000"/>
              </w:rPr>
            </w:pPr>
            <w:r w:rsidRPr="00F07930">
              <w:rPr>
                <w:color w:val="000000"/>
              </w:rPr>
              <w:t xml:space="preserve">- </w:t>
            </w:r>
            <w:r w:rsidRPr="00F07930">
              <w:t>Экспертно-проверочная комиссия (</w:t>
            </w:r>
            <w:proofErr w:type="spellStart"/>
            <w:r w:rsidRPr="00F07930">
              <w:rPr>
                <w:color w:val="000000"/>
              </w:rPr>
              <w:t>ЭПК</w:t>
            </w:r>
            <w:proofErr w:type="spellEnd"/>
            <w:r w:rsidRPr="00F07930">
              <w:rPr>
                <w:color w:val="000000"/>
              </w:rPr>
              <w:t>)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согласно планов работы комиссий (советов)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Руководство, начальники, специалисты отделов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shd w:val="clear" w:color="auto" w:fill="FFFFFF"/>
              <w:rPr>
                <w:color w:val="000000"/>
              </w:rPr>
            </w:pPr>
            <w:r w:rsidRPr="00F07930">
              <w:rPr>
                <w:color w:val="000000"/>
              </w:rPr>
              <w:t>Организация работы по предоставляемым Архивным управлением государственным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организационно-методической работы;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комплектования, экспертизы ценности документов, ведомственных архивов и делопроизводства;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использования документов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B6827">
            <w:pPr>
              <w:shd w:val="clear" w:color="auto" w:fill="FFFFFF"/>
              <w:rPr>
                <w:color w:val="000000"/>
              </w:rPr>
            </w:pPr>
            <w:r w:rsidRPr="00F07930">
              <w:rPr>
                <w:color w:val="000000"/>
              </w:rPr>
              <w:t xml:space="preserve">Организация работы по контрольно-надзорной деятельности Архивного управления: проведение проверок; подготовка плановой и отчетной документации; подготовка </w:t>
            </w:r>
            <w:r w:rsidR="002B6827" w:rsidRPr="00F07930">
              <w:rPr>
                <w:color w:val="000000"/>
              </w:rPr>
              <w:t xml:space="preserve">локальных </w:t>
            </w:r>
            <w:r w:rsidRPr="00F07930">
              <w:rPr>
                <w:color w:val="000000"/>
              </w:rPr>
              <w:t xml:space="preserve">нормативных актов (методик, порядков, положений, регламентов, реестров и т.п.) и их проектов; взаимодействие с Правительством </w:t>
            </w:r>
            <w:proofErr w:type="spellStart"/>
            <w:r w:rsidRPr="00F07930">
              <w:rPr>
                <w:color w:val="000000"/>
              </w:rPr>
              <w:t>ЧР</w:t>
            </w:r>
            <w:proofErr w:type="spellEnd"/>
            <w:r w:rsidRPr="00F07930">
              <w:rPr>
                <w:color w:val="000000"/>
              </w:rPr>
              <w:t xml:space="preserve">, Прокуратурой </w:t>
            </w:r>
            <w:proofErr w:type="spellStart"/>
            <w:r w:rsidRPr="00F07930">
              <w:rPr>
                <w:color w:val="000000"/>
              </w:rPr>
              <w:t>ЧР</w:t>
            </w:r>
            <w:proofErr w:type="spellEnd"/>
            <w:r w:rsidRPr="00F07930">
              <w:rPr>
                <w:color w:val="000000"/>
              </w:rPr>
              <w:t xml:space="preserve">, </w:t>
            </w:r>
            <w:proofErr w:type="spellStart"/>
            <w:r w:rsidRPr="00F07930">
              <w:rPr>
                <w:color w:val="000000"/>
              </w:rPr>
              <w:t>Минэкономтерразвития</w:t>
            </w:r>
            <w:proofErr w:type="spellEnd"/>
            <w:r w:rsidRPr="00F07930">
              <w:rPr>
                <w:color w:val="000000"/>
              </w:rPr>
              <w:t xml:space="preserve"> </w:t>
            </w:r>
            <w:proofErr w:type="spellStart"/>
            <w:r w:rsidRPr="00F07930">
              <w:rPr>
                <w:color w:val="000000"/>
              </w:rPr>
              <w:t>ЧР</w:t>
            </w:r>
            <w:proofErr w:type="spellEnd"/>
            <w:r w:rsidRPr="00F07930">
              <w:rPr>
                <w:color w:val="000000"/>
              </w:rPr>
              <w:t xml:space="preserve"> и другими ведомствами по вопросам </w:t>
            </w:r>
            <w:r w:rsidR="002B6827" w:rsidRPr="00F07930">
              <w:rPr>
                <w:color w:val="000000"/>
              </w:rPr>
              <w:t>госконтроля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организационно-методической работы;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комплектования, экспертизы ценности документов, ведомственных архивов и делопроизводства;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  <w:proofErr w:type="spellStart"/>
            <w:r w:rsidRPr="00F07930">
              <w:t>Т.С</w:t>
            </w:r>
            <w:proofErr w:type="spellEnd"/>
            <w:r w:rsidRPr="00F07930">
              <w:t xml:space="preserve">. </w:t>
            </w:r>
            <w:proofErr w:type="spellStart"/>
            <w:r w:rsidRPr="00F07930">
              <w:t>Габазов</w:t>
            </w:r>
            <w:proofErr w:type="spellEnd"/>
            <w:r w:rsidRPr="00F07930">
              <w:t xml:space="preserve"> – ответственный за нормативно-правовое регулирование, начальник отдела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Продолжение сотрудничества с Федеральным архивным агентством (</w:t>
            </w:r>
            <w:proofErr w:type="spellStart"/>
            <w:r w:rsidRPr="00F07930">
              <w:t>Росархивом</w:t>
            </w:r>
            <w:proofErr w:type="spellEnd"/>
            <w:r w:rsidRPr="00F0793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Руководство;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организационно-методической работы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F343D5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Продолжение сотрудничества с базовым органом Научно-методического совета (</w:t>
            </w:r>
            <w:proofErr w:type="spellStart"/>
            <w:r w:rsidRPr="00F07930">
              <w:t>НМС</w:t>
            </w:r>
            <w:proofErr w:type="spellEnd"/>
            <w:r w:rsidRPr="00F07930">
              <w:t xml:space="preserve">) архивных учреждений </w:t>
            </w:r>
            <w:proofErr w:type="gramStart"/>
            <w:r w:rsidRPr="00F07930">
              <w:t>Северо-Кавказского</w:t>
            </w:r>
            <w:proofErr w:type="gramEnd"/>
            <w:r w:rsidRPr="00F07930">
              <w:t xml:space="preserve"> федерального округа</w:t>
            </w:r>
            <w:r w:rsidR="00C469BE" w:rsidRPr="00F07930">
              <w:t xml:space="preserve">, участие </w:t>
            </w:r>
            <w:r w:rsidR="00F343D5" w:rsidRPr="00F07930">
              <w:t>в</w:t>
            </w:r>
            <w:r w:rsidR="00C469BE" w:rsidRPr="00F07930">
              <w:t xml:space="preserve"> работе </w:t>
            </w:r>
            <w:proofErr w:type="spellStart"/>
            <w:r w:rsidR="00C469BE" w:rsidRPr="00F07930">
              <w:t>НМС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Руководство;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организационно-методической работы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 xml:space="preserve">Продолжение сотрудничества с Федерацией профсоюзов </w:t>
            </w:r>
            <w:proofErr w:type="spellStart"/>
            <w:r w:rsidRPr="00F07930"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601D7A" w:rsidP="0024515A">
            <w:pPr>
              <w:tabs>
                <w:tab w:val="left" w:pos="1700"/>
              </w:tabs>
            </w:pPr>
            <w:r w:rsidRPr="00F07930">
              <w:t>Г</w:t>
            </w:r>
            <w:r w:rsidR="002362AB" w:rsidRPr="00F07930">
              <w:t xml:space="preserve">лавный специалист-эксперт отдела организационно-методической работы, председатель Профсоюзного комитета Архивного управления Правительства </w:t>
            </w:r>
            <w:proofErr w:type="spellStart"/>
            <w:r w:rsidR="002362AB" w:rsidRPr="00F07930">
              <w:t>ЧР</w:t>
            </w:r>
            <w:proofErr w:type="spellEnd"/>
          </w:p>
        </w:tc>
      </w:tr>
      <w:tr w:rsidR="002040C2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C2" w:rsidRPr="00F07930" w:rsidRDefault="002040C2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2" w:rsidRPr="00F07930" w:rsidRDefault="002040C2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rPr>
                <w:color w:val="000000"/>
                <w:shd w:val="clear" w:color="auto" w:fill="FFFFFF"/>
              </w:rPr>
              <w:t>Организация работы по повышению квалификации сотрудников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C2" w:rsidRPr="00F07930" w:rsidRDefault="002040C2" w:rsidP="0024515A">
            <w:pPr>
              <w:jc w:val="center"/>
            </w:pPr>
            <w:r w:rsidRPr="00F07930">
              <w:t>согласно программ повышения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2" w:rsidRPr="00F07930" w:rsidRDefault="002040C2" w:rsidP="0024515A">
            <w:pPr>
              <w:tabs>
                <w:tab w:val="left" w:pos="1700"/>
              </w:tabs>
            </w:pPr>
            <w:r w:rsidRPr="00F07930">
              <w:t>Помощник начальника (по кадровым вопросам)</w:t>
            </w:r>
          </w:p>
        </w:tc>
      </w:tr>
      <w:tr w:rsidR="002040C2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C2" w:rsidRPr="00F07930" w:rsidRDefault="002040C2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2" w:rsidRPr="00F07930" w:rsidRDefault="002040C2" w:rsidP="0024515A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t xml:space="preserve">Организация прохождения архивной практики студентами образовательных учреждений </w:t>
            </w:r>
            <w:proofErr w:type="spellStart"/>
            <w:r w:rsidRPr="00F07930"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C2" w:rsidRPr="00F07930" w:rsidRDefault="002040C2" w:rsidP="0024515A">
            <w:pPr>
              <w:jc w:val="center"/>
            </w:pPr>
            <w:r w:rsidRPr="00F07930">
              <w:t>согласно договоров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C2" w:rsidRPr="00F07930" w:rsidRDefault="002040C2" w:rsidP="0024515A">
            <w:pPr>
              <w:tabs>
                <w:tab w:val="left" w:pos="1700"/>
              </w:tabs>
            </w:pPr>
            <w:r w:rsidRPr="00F07930">
              <w:t>Отдел комплектования, экспертизы ценности документов, ведомственных архивов и делопроизводства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Исполнение социально-правовых запросов по подтверждению трудового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использования документов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Исполнение тематических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использования документов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Исполнение запросов по компенсационным выплатам за утраченное жилье и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по работе с материалами по компенсационным выплатам за утраченное жилье и имущество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Проведение ежедневного приема граждан (обращающихся за архивной информацией), оказание им консультативной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D" w:rsidRPr="00F07930" w:rsidRDefault="002362AB" w:rsidP="00A3755D">
            <w:pPr>
              <w:tabs>
                <w:tab w:val="left" w:pos="1700"/>
              </w:tabs>
            </w:pPr>
            <w:r w:rsidRPr="00F07930">
              <w:t>Отдел использования документов</w:t>
            </w:r>
          </w:p>
          <w:p w:rsidR="002362AB" w:rsidRPr="00F07930" w:rsidRDefault="002362AB" w:rsidP="0024515A">
            <w:pPr>
              <w:tabs>
                <w:tab w:val="left" w:pos="1700"/>
              </w:tabs>
            </w:pP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A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 xml:space="preserve">Доставка, просмотр периодической печати, выборка материалов о </w:t>
            </w:r>
            <w:proofErr w:type="spellStart"/>
            <w:r w:rsidRPr="00F07930">
              <w:t>ЧР</w:t>
            </w:r>
            <w:proofErr w:type="spellEnd"/>
            <w:r w:rsidRPr="00F07930">
              <w:t>, комплектование библиотечного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Отдел использования документов</w:t>
            </w:r>
          </w:p>
        </w:tc>
      </w:tr>
      <w:tr w:rsidR="00466A5A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F07930" w:rsidRDefault="00466A5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A" w:rsidRPr="00F07930" w:rsidRDefault="00466A5A" w:rsidP="00F720C3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Организация тематических выставок, подготовка радио- и телепередач к знаменательным датам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F07930" w:rsidRDefault="00466A5A" w:rsidP="00F720C3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A" w:rsidRPr="00F07930" w:rsidRDefault="00466A5A" w:rsidP="0024515A">
            <w:pPr>
              <w:tabs>
                <w:tab w:val="left" w:pos="1700"/>
              </w:tabs>
            </w:pPr>
            <w:r w:rsidRPr="00F07930">
              <w:t>Отдел использования документов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D31CE3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rPr>
                <w:color w:val="000000"/>
                <w:shd w:val="clear" w:color="auto" w:fill="FFFFFF"/>
              </w:rPr>
              <w:t>Взаимодействие со СМИ республики:</w:t>
            </w:r>
            <w:r w:rsidRPr="00F07930">
              <w:t xml:space="preserve"> выступления на радио и телевидении, статьи в печатных изданиях, размещение публикаций на официальном </w:t>
            </w:r>
            <w:r w:rsidR="00ED7F40" w:rsidRPr="00F07930">
              <w:t>интернет-</w:t>
            </w:r>
            <w:r w:rsidRPr="00F07930">
              <w:t xml:space="preserve">сайте управления </w:t>
            </w:r>
            <w:hyperlink r:id="rId8" w:history="1">
              <w:r w:rsidRPr="00F07930">
                <w:rPr>
                  <w:rStyle w:val="a8"/>
                  <w:lang w:val="en-US"/>
                </w:rPr>
                <w:t>www</w:t>
              </w:r>
              <w:r w:rsidRPr="00F07930">
                <w:rPr>
                  <w:rStyle w:val="a8"/>
                </w:rPr>
                <w:t>.</w:t>
              </w:r>
              <w:proofErr w:type="spellStart"/>
              <w:r w:rsidRPr="00F07930">
                <w:rPr>
                  <w:rStyle w:val="a8"/>
                  <w:lang w:val="en-US"/>
                </w:rPr>
                <w:t>arhiv</w:t>
              </w:r>
              <w:proofErr w:type="spellEnd"/>
              <w:r w:rsidRPr="00F07930">
                <w:rPr>
                  <w:rStyle w:val="a8"/>
                </w:rPr>
                <w:t>-</w:t>
              </w:r>
              <w:proofErr w:type="spellStart"/>
              <w:r w:rsidRPr="00F07930">
                <w:rPr>
                  <w:rStyle w:val="a8"/>
                  <w:lang w:val="en-US"/>
                </w:rPr>
                <w:t>chr</w:t>
              </w:r>
              <w:proofErr w:type="spellEnd"/>
              <w:r w:rsidRPr="00F07930">
                <w:rPr>
                  <w:rStyle w:val="a8"/>
                </w:rPr>
                <w:t>.</w:t>
              </w:r>
              <w:proofErr w:type="spellStart"/>
              <w:r w:rsidRPr="00F07930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F07930">
              <w:t xml:space="preserve"> и </w:t>
            </w:r>
            <w:r w:rsidR="00ED7F40" w:rsidRPr="00F07930">
              <w:t>страницах (аккаунтах) в социальных сетях «</w:t>
            </w:r>
            <w:r w:rsidR="00ED7F40" w:rsidRPr="00F07930">
              <w:rPr>
                <w:lang w:val="en-US"/>
              </w:rPr>
              <w:t>Instagram</w:t>
            </w:r>
            <w:r w:rsidR="00D31CE3" w:rsidRPr="00F07930">
              <w:t xml:space="preserve">», </w:t>
            </w:r>
            <w:r w:rsidR="00ED7F40" w:rsidRPr="00F07930">
              <w:t>«</w:t>
            </w:r>
            <w:r w:rsidR="00ED7F40" w:rsidRPr="00F07930">
              <w:rPr>
                <w:lang w:val="en-US"/>
              </w:rPr>
              <w:t>Facebook</w:t>
            </w:r>
            <w:r w:rsidR="00ED7F40" w:rsidRPr="00F07930">
              <w:t>», «</w:t>
            </w:r>
            <w:r w:rsidR="00ED7F40" w:rsidRPr="00F07930">
              <w:rPr>
                <w:lang w:val="en-US"/>
              </w:rPr>
              <w:t>Twitter</w:t>
            </w:r>
            <w:r w:rsidR="00ED7F40" w:rsidRPr="00F07930">
              <w:t>», «Одноклассники», «</w:t>
            </w:r>
            <w:proofErr w:type="spellStart"/>
            <w:r w:rsidR="00ED7F40" w:rsidRPr="00F07930">
              <w:t>Вконтакте</w:t>
            </w:r>
            <w:proofErr w:type="spellEnd"/>
            <w:r w:rsidR="00ED7F40" w:rsidRPr="00F07930">
              <w:t xml:space="preserve">» </w:t>
            </w:r>
            <w:r w:rsidR="00D31CE3" w:rsidRPr="00F07930">
              <w:t xml:space="preserve">и др. </w:t>
            </w:r>
            <w:r w:rsidRPr="00F07930">
              <w:t xml:space="preserve">с освещением деятельности Архивного управления Правительства </w:t>
            </w:r>
            <w:proofErr w:type="spellStart"/>
            <w:r w:rsidRPr="00F07930">
              <w:t>ЧР</w:t>
            </w:r>
            <w:proofErr w:type="spellEnd"/>
            <w:r w:rsidRPr="00F07930">
              <w:t xml:space="preserve">, последних событий, </w:t>
            </w:r>
            <w:r w:rsidRPr="00F07930">
              <w:lastRenderedPageBreak/>
              <w:t xml:space="preserve">исторических фактов, жизни </w:t>
            </w:r>
            <w:r w:rsidR="00D31CE3" w:rsidRPr="00F07930">
              <w:t>выдающихся</w:t>
            </w:r>
            <w:r w:rsidRPr="00F07930">
              <w:t xml:space="preserve"> личностей – наших земляков, внесших вклад в историю республики 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lastRenderedPageBreak/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Руководство, начальники и специалисты отделов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Участие в республиканских, общероссийских и международных научно-практических конференциях, научно-познавательных, культурных и праздничных мероприятиях, выставках, форумах, семинарах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 мере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Руководство, начальники и специалисты отделов</w:t>
            </w:r>
          </w:p>
        </w:tc>
      </w:tr>
      <w:tr w:rsidR="002362AB" w:rsidRPr="00F07930" w:rsidTr="002040C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426B8E" w:rsidP="002040C2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 xml:space="preserve">Продолжение издательской деятельности Архивного управления Правительства </w:t>
            </w:r>
            <w:proofErr w:type="spellStart"/>
            <w:r w:rsidRPr="00F07930">
              <w:t>ЧР</w:t>
            </w:r>
            <w:proofErr w:type="spellEnd"/>
            <w:r w:rsidRPr="00F07930">
              <w:t xml:space="preserve"> (проведение поиска, выявления и работы над архивными материалами для последующих изданий книг, сборников 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F07930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>Руководство, начальники и специалисты отделов</w:t>
            </w:r>
          </w:p>
        </w:tc>
      </w:tr>
      <w:tr w:rsidR="002362AB" w:rsidRPr="00F07930" w:rsidTr="002040C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0"/>
                <w:tab w:val="left" w:pos="720"/>
              </w:tabs>
              <w:ind w:left="57"/>
            </w:pPr>
            <w:r w:rsidRPr="00F07930">
              <w:t xml:space="preserve">Продолжение работы по сбору информации об участниках и ветеранах войн – уроженцах </w:t>
            </w:r>
            <w:proofErr w:type="spellStart"/>
            <w:r w:rsidRPr="00F07930">
              <w:t>ЧИАССР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040C2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1700"/>
              </w:tabs>
            </w:pPr>
            <w:r w:rsidRPr="00F07930">
              <w:t xml:space="preserve">Отдел </w:t>
            </w:r>
            <w:r w:rsidR="00473DBA" w:rsidRPr="00F07930">
              <w:t>научно-исследовательской работы</w:t>
            </w:r>
          </w:p>
        </w:tc>
      </w:tr>
      <w:tr w:rsidR="002362AB" w:rsidRPr="00F07930" w:rsidTr="002040C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 xml:space="preserve">Работа над официальным </w:t>
            </w:r>
            <w:r w:rsidR="00ED7F40" w:rsidRPr="00F07930">
              <w:rPr>
                <w:color w:val="000000"/>
                <w:shd w:val="clear" w:color="auto" w:fill="FFFFFF"/>
              </w:rPr>
              <w:t>интернет-</w:t>
            </w:r>
            <w:r w:rsidRPr="00F07930">
              <w:rPr>
                <w:color w:val="000000"/>
                <w:shd w:val="clear" w:color="auto" w:fill="FFFFFF"/>
              </w:rPr>
              <w:t xml:space="preserve">сайтом управления </w:t>
            </w:r>
            <w:hyperlink r:id="rId9" w:history="1">
              <w:r w:rsidRPr="00F07930">
                <w:rPr>
                  <w:rStyle w:val="a8"/>
                  <w:shd w:val="clear" w:color="auto" w:fill="FFFFFF"/>
                  <w:lang w:val="en-US"/>
                </w:rPr>
                <w:t>www</w:t>
              </w:r>
              <w:r w:rsidRPr="00F07930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Pr="00F07930">
                <w:rPr>
                  <w:rStyle w:val="a8"/>
                  <w:shd w:val="clear" w:color="auto" w:fill="FFFFFF"/>
                  <w:lang w:val="en-US"/>
                </w:rPr>
                <w:t>arhiv</w:t>
              </w:r>
              <w:proofErr w:type="spellEnd"/>
              <w:r w:rsidRPr="00F07930">
                <w:rPr>
                  <w:rStyle w:val="a8"/>
                  <w:shd w:val="clear" w:color="auto" w:fill="FFFFFF"/>
                </w:rPr>
                <w:t>-</w:t>
              </w:r>
              <w:proofErr w:type="spellStart"/>
              <w:r w:rsidRPr="00F07930">
                <w:rPr>
                  <w:rStyle w:val="a8"/>
                  <w:shd w:val="clear" w:color="auto" w:fill="FFFFFF"/>
                  <w:lang w:val="en-US"/>
                </w:rPr>
                <w:t>chr</w:t>
              </w:r>
              <w:proofErr w:type="spellEnd"/>
              <w:r w:rsidRPr="00F07930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Pr="00F07930">
                <w:rPr>
                  <w:rStyle w:val="a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F07930">
              <w:rPr>
                <w:color w:val="000000"/>
                <w:shd w:val="clear" w:color="auto" w:fill="FFFFFF"/>
              </w:rPr>
              <w:t xml:space="preserve">: </w:t>
            </w:r>
          </w:p>
          <w:p w:rsidR="00C469BE" w:rsidRPr="00F07930" w:rsidRDefault="002362AB" w:rsidP="00C469BE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>- обновление и наполнение сайта</w:t>
            </w:r>
            <w:r w:rsidR="00C469BE" w:rsidRPr="00F07930">
              <w:t>;</w:t>
            </w:r>
          </w:p>
          <w:p w:rsidR="002362AB" w:rsidRPr="00F07930" w:rsidRDefault="00C469BE" w:rsidP="00C469BE">
            <w:pPr>
              <w:tabs>
                <w:tab w:val="left" w:pos="492"/>
                <w:tab w:val="left" w:pos="792"/>
                <w:tab w:val="left" w:pos="1700"/>
              </w:tabs>
            </w:pPr>
            <w:r w:rsidRPr="00F07930">
              <w:t xml:space="preserve">- </w:t>
            </w:r>
            <w:r w:rsidR="002362AB" w:rsidRPr="00F07930">
              <w:t xml:space="preserve">создание новых разделов и </w:t>
            </w:r>
            <w:r w:rsidR="00473DBA" w:rsidRPr="00F07930">
              <w:t>др</w:t>
            </w:r>
            <w:r w:rsidR="002362AB" w:rsidRPr="00F0793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F07930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8A7A17" w:rsidP="00F07930">
            <w:pPr>
              <w:tabs>
                <w:tab w:val="left" w:pos="1700"/>
              </w:tabs>
            </w:pPr>
            <w:r w:rsidRPr="00F07930">
              <w:t>П</w:t>
            </w:r>
            <w:r w:rsidR="00473DBA" w:rsidRPr="00F07930">
              <w:t xml:space="preserve">омощник начальника </w:t>
            </w:r>
            <w:r w:rsidR="00553569" w:rsidRPr="00F07930">
              <w:t>(</w:t>
            </w:r>
            <w:r w:rsidR="00473DBA" w:rsidRPr="00F07930">
              <w:t>по защите информации</w:t>
            </w:r>
            <w:r w:rsidR="00553569" w:rsidRPr="00F07930">
              <w:t>)</w:t>
            </w:r>
          </w:p>
        </w:tc>
      </w:tr>
      <w:tr w:rsidR="00004B4B" w:rsidRPr="00F07930" w:rsidTr="002040C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4B" w:rsidRPr="00F07930" w:rsidRDefault="00004B4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B" w:rsidRPr="00F07930" w:rsidRDefault="00004B4B" w:rsidP="00004B4B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 xml:space="preserve">Организация работы по защите информации Архивного управления Правительства </w:t>
            </w:r>
            <w:proofErr w:type="spellStart"/>
            <w:r w:rsidRPr="00F07930">
              <w:rPr>
                <w:color w:val="000000"/>
                <w:shd w:val="clear" w:color="auto" w:fill="FFFFFF"/>
              </w:rPr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4B" w:rsidRPr="00F07930" w:rsidRDefault="00004B4B" w:rsidP="00F07930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B" w:rsidRPr="00F07930" w:rsidRDefault="008A7A17" w:rsidP="0024515A">
            <w:pPr>
              <w:tabs>
                <w:tab w:val="left" w:pos="1700"/>
              </w:tabs>
            </w:pPr>
            <w:r w:rsidRPr="00F07930">
              <w:t>П</w:t>
            </w:r>
            <w:r w:rsidR="00004B4B" w:rsidRPr="00F07930">
              <w:t>омощник начальника (по защите информации)</w:t>
            </w:r>
          </w:p>
        </w:tc>
      </w:tr>
      <w:tr w:rsidR="00475EFA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FA" w:rsidRPr="00F07930" w:rsidRDefault="00475EFA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F07930" w:rsidRDefault="00475EFA" w:rsidP="004408D1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>Организация кадровой работ</w:t>
            </w:r>
            <w:r w:rsidR="004408D1" w:rsidRPr="00F07930">
              <w:rPr>
                <w:color w:val="000000"/>
                <w:shd w:val="clear" w:color="auto" w:fill="FFFFFF"/>
              </w:rPr>
              <w:t>ы</w:t>
            </w:r>
            <w:r w:rsidRPr="00F07930">
              <w:rPr>
                <w:color w:val="000000"/>
                <w:shd w:val="clear" w:color="auto" w:fill="FFFFFF"/>
              </w:rPr>
              <w:t xml:space="preserve"> Архивного управления Правительства </w:t>
            </w:r>
            <w:proofErr w:type="spellStart"/>
            <w:r w:rsidRPr="00F07930">
              <w:rPr>
                <w:color w:val="000000"/>
                <w:shd w:val="clear" w:color="auto" w:fill="FFFFFF"/>
              </w:rPr>
              <w:t>ЧР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FA" w:rsidRPr="00F07930" w:rsidRDefault="00475EFA" w:rsidP="00004B4B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A" w:rsidRPr="00F07930" w:rsidRDefault="008A7A17" w:rsidP="00475EFA">
            <w:pPr>
              <w:tabs>
                <w:tab w:val="left" w:pos="1700"/>
              </w:tabs>
            </w:pPr>
            <w:r w:rsidRPr="00F07930">
              <w:t>П</w:t>
            </w:r>
            <w:r w:rsidR="00475EFA" w:rsidRPr="00F07930">
              <w:t>омощник начальника (по кадровым вопросам)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>Организация работы по правовому обеспечению деятельности управления</w:t>
            </w:r>
            <w:r w:rsidRPr="00F07930">
              <w:t>: разработка проектов нормативных правовых и локальных актов, касающихся деятельности управления</w:t>
            </w:r>
            <w:r w:rsidRPr="00F07930">
              <w:rPr>
                <w:color w:val="000000"/>
                <w:shd w:val="clear" w:color="auto" w:fill="FFFFFF"/>
              </w:rPr>
              <w:t>; п</w:t>
            </w:r>
            <w:r w:rsidRPr="00F07930">
              <w:t xml:space="preserve">роведение работы по мониторингу </w:t>
            </w:r>
            <w:proofErr w:type="spellStart"/>
            <w:r w:rsidRPr="00F07930">
              <w:t>правоприменения</w:t>
            </w:r>
            <w:proofErr w:type="spellEnd"/>
            <w:r w:rsidRPr="00F07930">
              <w:t xml:space="preserve"> в архивном деле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8A7A17" w:rsidP="0024515A">
            <w:pPr>
              <w:tabs>
                <w:tab w:val="left" w:pos="1700"/>
              </w:tabs>
            </w:pPr>
            <w:r w:rsidRPr="00F07930">
              <w:t>О</w:t>
            </w:r>
            <w:r w:rsidR="002362AB" w:rsidRPr="00F07930">
              <w:t>тветственный за нормативно-правовое регулирование, начальник отдела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F07930" w:rsidRDefault="002362AB" w:rsidP="00F07930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 xml:space="preserve">Организация работы по обеспечению и оптимизации безопасности в управлении (охранной, антитеррористической, электрической и др.)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8A7A17" w:rsidP="0024515A">
            <w:pPr>
              <w:tabs>
                <w:tab w:val="left" w:pos="1700"/>
              </w:tabs>
            </w:pPr>
            <w:r w:rsidRPr="00F07930">
              <w:t>З</w:t>
            </w:r>
            <w:r w:rsidR="002362AB" w:rsidRPr="00F07930">
              <w:t>аместитель начальника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>Организация проведения государственных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F07930" w:rsidRDefault="00723DFB" w:rsidP="00F07930">
            <w:pPr>
              <w:tabs>
                <w:tab w:val="left" w:pos="1700"/>
              </w:tabs>
            </w:pPr>
            <w:r w:rsidRPr="00F07930">
              <w:t>З</w:t>
            </w:r>
            <w:r w:rsidR="002362AB" w:rsidRPr="00F07930">
              <w:t>аместитель начальника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rPr>
                <w:color w:val="000000"/>
                <w:shd w:val="clear" w:color="auto" w:fill="FFFFFF"/>
              </w:rPr>
              <w:t xml:space="preserve">Обеспечение финансирования Архивного управления Правительства </w:t>
            </w:r>
            <w:proofErr w:type="spellStart"/>
            <w:r w:rsidRPr="00F07930">
              <w:rPr>
                <w:color w:val="000000"/>
                <w:shd w:val="clear" w:color="auto" w:fill="FFFFFF"/>
              </w:rPr>
              <w:t>ЧР</w:t>
            </w:r>
            <w:proofErr w:type="spellEnd"/>
            <w:r w:rsidRPr="00F0793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07930">
              <w:rPr>
                <w:color w:val="000000"/>
                <w:shd w:val="clear" w:color="auto" w:fill="FFFFFF"/>
              </w:rPr>
              <w:t>в пределах</w:t>
            </w:r>
            <w:proofErr w:type="gramEnd"/>
            <w:r w:rsidRPr="00F07930">
              <w:rPr>
                <w:color w:val="000000"/>
                <w:shd w:val="clear" w:color="auto" w:fill="FFFFFF"/>
              </w:rPr>
              <w:t xml:space="preserve"> выделенных на его содержание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roofErr w:type="spellStart"/>
            <w:r w:rsidRPr="00F07930">
              <w:t>ГКУ</w:t>
            </w:r>
            <w:proofErr w:type="spellEnd"/>
            <w:r w:rsidRPr="00F07930">
              <w:t xml:space="preserve"> «Управление по обеспечению деятельности Архивного управления Правительства </w:t>
            </w:r>
            <w:proofErr w:type="spellStart"/>
            <w:r w:rsidRPr="00F07930">
              <w:t>ЧР</w:t>
            </w:r>
            <w:proofErr w:type="spellEnd"/>
            <w:r w:rsidRPr="00F07930">
              <w:t>»</w:t>
            </w:r>
          </w:p>
        </w:tc>
      </w:tr>
      <w:tr w:rsidR="002362AB" w:rsidRPr="00F07930" w:rsidTr="0024515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362AB">
            <w:pPr>
              <w:pStyle w:val="a3"/>
              <w:numPr>
                <w:ilvl w:val="0"/>
                <w:numId w:val="15"/>
              </w:numPr>
              <w:tabs>
                <w:tab w:val="left" w:pos="170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B" w:rsidRPr="00F07930" w:rsidRDefault="002362AB" w:rsidP="0024515A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hd w:val="clear" w:color="auto" w:fill="FFFFFF"/>
              </w:rPr>
            </w:pPr>
            <w:r w:rsidRPr="00F07930">
              <w:t>Исполнение иных поручений руководства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B" w:rsidRPr="00F07930" w:rsidRDefault="002362AB" w:rsidP="0024515A">
            <w:pPr>
              <w:jc w:val="center"/>
            </w:pPr>
            <w:r w:rsidRPr="00F07930"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F07930" w:rsidRDefault="002362AB" w:rsidP="00F07930">
            <w:r w:rsidRPr="00F07930">
              <w:t>Начальники и специалисты отделов</w:t>
            </w:r>
          </w:p>
        </w:tc>
      </w:tr>
    </w:tbl>
    <w:p w:rsidR="00F74741" w:rsidRPr="00F07930" w:rsidRDefault="00F74741" w:rsidP="00F74741">
      <w:pPr>
        <w:tabs>
          <w:tab w:val="left" w:pos="7380"/>
        </w:tabs>
        <w:jc w:val="center"/>
      </w:pPr>
    </w:p>
    <w:sectPr w:rsidR="00F74741" w:rsidRPr="00F07930" w:rsidSect="006868ED">
      <w:headerReference w:type="default" r:id="rId10"/>
      <w:pgSz w:w="16838" w:h="11906" w:orient="landscape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7D" w:rsidRDefault="00E30A7D" w:rsidP="00AC187B">
      <w:r>
        <w:separator/>
      </w:r>
    </w:p>
  </w:endnote>
  <w:endnote w:type="continuationSeparator" w:id="0">
    <w:p w:rsidR="00E30A7D" w:rsidRDefault="00E30A7D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7D" w:rsidRDefault="00E30A7D" w:rsidP="00AC187B">
      <w:r>
        <w:separator/>
      </w:r>
    </w:p>
  </w:footnote>
  <w:footnote w:type="continuationSeparator" w:id="0">
    <w:p w:rsidR="00E30A7D" w:rsidRDefault="00E30A7D" w:rsidP="00AC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605"/>
      <w:docPartObj>
        <w:docPartGallery w:val="Page Numbers (Top of Page)"/>
        <w:docPartUnique/>
      </w:docPartObj>
    </w:sdtPr>
    <w:sdtEndPr/>
    <w:sdtContent>
      <w:p w:rsidR="006868ED" w:rsidRDefault="00E30A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3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68ED" w:rsidRDefault="006868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C07"/>
    <w:multiLevelType w:val="hybridMultilevel"/>
    <w:tmpl w:val="53901D4C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7702C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1B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B84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212D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610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269F8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2CF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85B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74B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04DF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0082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737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5A9D"/>
    <w:multiLevelType w:val="hybridMultilevel"/>
    <w:tmpl w:val="53901D4C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336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F6541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374B5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3AE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87C0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55FF3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45D3C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665DB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F2DC8"/>
    <w:multiLevelType w:val="hybridMultilevel"/>
    <w:tmpl w:val="F6AE34CA"/>
    <w:lvl w:ilvl="0" w:tplc="7C680EA4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C7EB8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60D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935F9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A77E0"/>
    <w:multiLevelType w:val="hybridMultilevel"/>
    <w:tmpl w:val="9FF87752"/>
    <w:lvl w:ilvl="0" w:tplc="187A4BCC">
      <w:start w:val="1"/>
      <w:numFmt w:val="decimal"/>
      <w:lvlText w:val="%1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3"/>
  </w:num>
  <w:num w:numId="6">
    <w:abstractNumId w:val="2"/>
  </w:num>
  <w:num w:numId="7">
    <w:abstractNumId w:val="14"/>
  </w:num>
  <w:num w:numId="8">
    <w:abstractNumId w:val="26"/>
  </w:num>
  <w:num w:numId="9">
    <w:abstractNumId w:val="15"/>
  </w:num>
  <w:num w:numId="10">
    <w:abstractNumId w:val="19"/>
  </w:num>
  <w:num w:numId="11">
    <w:abstractNumId w:val="1"/>
  </w:num>
  <w:num w:numId="12">
    <w:abstractNumId w:val="17"/>
  </w:num>
  <w:num w:numId="13">
    <w:abstractNumId w:val="9"/>
  </w:num>
  <w:num w:numId="14">
    <w:abstractNumId w:val="18"/>
  </w:num>
  <w:num w:numId="15">
    <w:abstractNumId w:val="22"/>
  </w:num>
  <w:num w:numId="16">
    <w:abstractNumId w:val="10"/>
  </w:num>
  <w:num w:numId="17">
    <w:abstractNumId w:val="5"/>
  </w:num>
  <w:num w:numId="18">
    <w:abstractNumId w:val="21"/>
  </w:num>
  <w:num w:numId="19">
    <w:abstractNumId w:val="8"/>
  </w:num>
  <w:num w:numId="20">
    <w:abstractNumId w:val="7"/>
  </w:num>
  <w:num w:numId="21">
    <w:abstractNumId w:val="25"/>
  </w:num>
  <w:num w:numId="22">
    <w:abstractNumId w:val="11"/>
  </w:num>
  <w:num w:numId="23">
    <w:abstractNumId w:val="27"/>
  </w:num>
  <w:num w:numId="24">
    <w:abstractNumId w:val="24"/>
  </w:num>
  <w:num w:numId="25">
    <w:abstractNumId w:val="13"/>
  </w:num>
  <w:num w:numId="26">
    <w:abstractNumId w:val="20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87B"/>
    <w:rsid w:val="00004B4B"/>
    <w:rsid w:val="00014FE8"/>
    <w:rsid w:val="00042304"/>
    <w:rsid w:val="00043503"/>
    <w:rsid w:val="00050DEE"/>
    <w:rsid w:val="0006285C"/>
    <w:rsid w:val="0007553D"/>
    <w:rsid w:val="000A478D"/>
    <w:rsid w:val="000B37E0"/>
    <w:rsid w:val="000C2E55"/>
    <w:rsid w:val="000E2A30"/>
    <w:rsid w:val="00103CA5"/>
    <w:rsid w:val="00116399"/>
    <w:rsid w:val="00133886"/>
    <w:rsid w:val="001A5F62"/>
    <w:rsid w:val="001B4747"/>
    <w:rsid w:val="001D00B7"/>
    <w:rsid w:val="001E4C18"/>
    <w:rsid w:val="002040C2"/>
    <w:rsid w:val="002152CD"/>
    <w:rsid w:val="002362AB"/>
    <w:rsid w:val="00236D75"/>
    <w:rsid w:val="00240796"/>
    <w:rsid w:val="0024515A"/>
    <w:rsid w:val="00263037"/>
    <w:rsid w:val="00281F59"/>
    <w:rsid w:val="002838F5"/>
    <w:rsid w:val="00286404"/>
    <w:rsid w:val="00294683"/>
    <w:rsid w:val="002951DF"/>
    <w:rsid w:val="002A435C"/>
    <w:rsid w:val="002B4B11"/>
    <w:rsid w:val="002B6827"/>
    <w:rsid w:val="002B71D8"/>
    <w:rsid w:val="002C533C"/>
    <w:rsid w:val="002D5607"/>
    <w:rsid w:val="00301E2C"/>
    <w:rsid w:val="00317BE2"/>
    <w:rsid w:val="003501EE"/>
    <w:rsid w:val="00361583"/>
    <w:rsid w:val="00363B4E"/>
    <w:rsid w:val="0037120E"/>
    <w:rsid w:val="0038342E"/>
    <w:rsid w:val="003863E9"/>
    <w:rsid w:val="00386CF2"/>
    <w:rsid w:val="003B0AAC"/>
    <w:rsid w:val="003B49D9"/>
    <w:rsid w:val="003E3471"/>
    <w:rsid w:val="003E51BE"/>
    <w:rsid w:val="004220BB"/>
    <w:rsid w:val="00426B8E"/>
    <w:rsid w:val="00430C73"/>
    <w:rsid w:val="004408D1"/>
    <w:rsid w:val="00466A5A"/>
    <w:rsid w:val="00473DBA"/>
    <w:rsid w:val="00475EFA"/>
    <w:rsid w:val="004B1EEC"/>
    <w:rsid w:val="004B22FB"/>
    <w:rsid w:val="004C7473"/>
    <w:rsid w:val="004D64EC"/>
    <w:rsid w:val="004D7DD8"/>
    <w:rsid w:val="00521A2B"/>
    <w:rsid w:val="00525773"/>
    <w:rsid w:val="00527F65"/>
    <w:rsid w:val="005319A5"/>
    <w:rsid w:val="005365EE"/>
    <w:rsid w:val="00545FF2"/>
    <w:rsid w:val="00553569"/>
    <w:rsid w:val="005556C0"/>
    <w:rsid w:val="00557274"/>
    <w:rsid w:val="00557F7B"/>
    <w:rsid w:val="0056585B"/>
    <w:rsid w:val="0058200A"/>
    <w:rsid w:val="005906CE"/>
    <w:rsid w:val="005B7A43"/>
    <w:rsid w:val="005D103C"/>
    <w:rsid w:val="005E0168"/>
    <w:rsid w:val="00601D7A"/>
    <w:rsid w:val="00612DBC"/>
    <w:rsid w:val="006142A4"/>
    <w:rsid w:val="00634DA9"/>
    <w:rsid w:val="00643A86"/>
    <w:rsid w:val="00657061"/>
    <w:rsid w:val="006644BA"/>
    <w:rsid w:val="0066644F"/>
    <w:rsid w:val="00675661"/>
    <w:rsid w:val="006868ED"/>
    <w:rsid w:val="00697A3D"/>
    <w:rsid w:val="006A5360"/>
    <w:rsid w:val="00723DFB"/>
    <w:rsid w:val="007405FF"/>
    <w:rsid w:val="0074222F"/>
    <w:rsid w:val="007434F6"/>
    <w:rsid w:val="00755AAB"/>
    <w:rsid w:val="007733A1"/>
    <w:rsid w:val="0078523F"/>
    <w:rsid w:val="007B6915"/>
    <w:rsid w:val="007F34C7"/>
    <w:rsid w:val="007F493E"/>
    <w:rsid w:val="008215BA"/>
    <w:rsid w:val="00837932"/>
    <w:rsid w:val="0084095D"/>
    <w:rsid w:val="00841AE9"/>
    <w:rsid w:val="00845114"/>
    <w:rsid w:val="008672E8"/>
    <w:rsid w:val="0088048A"/>
    <w:rsid w:val="00885420"/>
    <w:rsid w:val="0088703D"/>
    <w:rsid w:val="00892C58"/>
    <w:rsid w:val="008A2375"/>
    <w:rsid w:val="008A69B8"/>
    <w:rsid w:val="008A7A17"/>
    <w:rsid w:val="008B2216"/>
    <w:rsid w:val="008B3F1C"/>
    <w:rsid w:val="008E6421"/>
    <w:rsid w:val="00917A54"/>
    <w:rsid w:val="009207ED"/>
    <w:rsid w:val="00934AA4"/>
    <w:rsid w:val="00960FD6"/>
    <w:rsid w:val="00972B63"/>
    <w:rsid w:val="00997743"/>
    <w:rsid w:val="009B3DB6"/>
    <w:rsid w:val="009E080A"/>
    <w:rsid w:val="009E1A3A"/>
    <w:rsid w:val="009E5B76"/>
    <w:rsid w:val="00A030A6"/>
    <w:rsid w:val="00A2427E"/>
    <w:rsid w:val="00A3755D"/>
    <w:rsid w:val="00A911CE"/>
    <w:rsid w:val="00A9659E"/>
    <w:rsid w:val="00AA1C38"/>
    <w:rsid w:val="00AA634B"/>
    <w:rsid w:val="00AB628B"/>
    <w:rsid w:val="00AB66F7"/>
    <w:rsid w:val="00AC187B"/>
    <w:rsid w:val="00AC7FCF"/>
    <w:rsid w:val="00AD7184"/>
    <w:rsid w:val="00AF01B4"/>
    <w:rsid w:val="00B02758"/>
    <w:rsid w:val="00B049F1"/>
    <w:rsid w:val="00B057D7"/>
    <w:rsid w:val="00B1037D"/>
    <w:rsid w:val="00B37C8E"/>
    <w:rsid w:val="00B41F25"/>
    <w:rsid w:val="00B504FE"/>
    <w:rsid w:val="00B5106C"/>
    <w:rsid w:val="00B95494"/>
    <w:rsid w:val="00BC63F0"/>
    <w:rsid w:val="00BD3FAF"/>
    <w:rsid w:val="00BE3241"/>
    <w:rsid w:val="00C144E7"/>
    <w:rsid w:val="00C32939"/>
    <w:rsid w:val="00C469BE"/>
    <w:rsid w:val="00C472F9"/>
    <w:rsid w:val="00C6344C"/>
    <w:rsid w:val="00C83B33"/>
    <w:rsid w:val="00CA6833"/>
    <w:rsid w:val="00CC308E"/>
    <w:rsid w:val="00CF0CA9"/>
    <w:rsid w:val="00CF477C"/>
    <w:rsid w:val="00D0588E"/>
    <w:rsid w:val="00D155A2"/>
    <w:rsid w:val="00D31CE3"/>
    <w:rsid w:val="00D455D1"/>
    <w:rsid w:val="00D507CE"/>
    <w:rsid w:val="00D73DD2"/>
    <w:rsid w:val="00D94B84"/>
    <w:rsid w:val="00DA404C"/>
    <w:rsid w:val="00DA46CE"/>
    <w:rsid w:val="00DA5285"/>
    <w:rsid w:val="00DB0357"/>
    <w:rsid w:val="00DB04E8"/>
    <w:rsid w:val="00DB7984"/>
    <w:rsid w:val="00DC74AE"/>
    <w:rsid w:val="00DE1BB9"/>
    <w:rsid w:val="00DE7158"/>
    <w:rsid w:val="00E25588"/>
    <w:rsid w:val="00E26554"/>
    <w:rsid w:val="00E30A7D"/>
    <w:rsid w:val="00E445B1"/>
    <w:rsid w:val="00E4465A"/>
    <w:rsid w:val="00E76147"/>
    <w:rsid w:val="00E828BA"/>
    <w:rsid w:val="00E87E34"/>
    <w:rsid w:val="00EA1347"/>
    <w:rsid w:val="00ED33FF"/>
    <w:rsid w:val="00ED7F40"/>
    <w:rsid w:val="00EF0123"/>
    <w:rsid w:val="00F03860"/>
    <w:rsid w:val="00F07874"/>
    <w:rsid w:val="00F07930"/>
    <w:rsid w:val="00F16E8A"/>
    <w:rsid w:val="00F17BC7"/>
    <w:rsid w:val="00F3080A"/>
    <w:rsid w:val="00F324EE"/>
    <w:rsid w:val="00F343D5"/>
    <w:rsid w:val="00F42B16"/>
    <w:rsid w:val="00F44761"/>
    <w:rsid w:val="00F50C95"/>
    <w:rsid w:val="00F664B8"/>
    <w:rsid w:val="00F720C3"/>
    <w:rsid w:val="00F741D9"/>
    <w:rsid w:val="00F74741"/>
    <w:rsid w:val="00F777F2"/>
    <w:rsid w:val="00F903D6"/>
    <w:rsid w:val="00FC4B9A"/>
    <w:rsid w:val="00FD55CC"/>
    <w:rsid w:val="00FD6B82"/>
    <w:rsid w:val="00FF0775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05AB2-225B-4628-AF1F-C9831B7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87B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87B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63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v-c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iv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9550-18D3-4A83-845D-FDF22AC1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AUP_serv_room</cp:lastModifiedBy>
  <cp:revision>5</cp:revision>
  <cp:lastPrinted>2021-12-30T08:14:00Z</cp:lastPrinted>
  <dcterms:created xsi:type="dcterms:W3CDTF">2021-12-30T08:14:00Z</dcterms:created>
  <dcterms:modified xsi:type="dcterms:W3CDTF">2022-02-01T10:28:00Z</dcterms:modified>
</cp:coreProperties>
</file>