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 xml:space="preserve">ОТЧЕТ </w:t>
      </w:r>
    </w:p>
    <w:p>
      <w:pPr>
        <w:pStyle w:val="Style21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об оценке результативности и эффективности контрольно-надзорной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деятельности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органа исполнительной власти Чеченской Республики, осуществляющего региональный государственный контроль (надзор) </w:t>
      </w:r>
    </w:p>
    <w:p>
      <w:pPr>
        <w:pStyle w:val="Normal"/>
        <w:rPr>
          <w:b w:val="false"/>
          <w:b w:val="false"/>
          <w:bCs w:val="false"/>
          <w:lang w:eastAsia="ru-RU"/>
        </w:rPr>
      </w:pPr>
      <w:r>
        <w:rPr>
          <w:b w:val="false"/>
          <w:bCs w:val="false"/>
          <w:lang w:eastAsia="ru-RU"/>
        </w:rPr>
      </w:r>
    </w:p>
    <w:tbl>
      <w:tblPr>
        <w:tblW w:w="9427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7"/>
      </w:tblGrid>
      <w:tr>
        <w:trPr>
          <w:trHeight w:val="100" w:hRule="atLeast"/>
        </w:trPr>
        <w:tc>
          <w:tcPr>
            <w:tcW w:w="9427" w:type="dxa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Архивное управление Правительства Чеченской Республики</w:t>
            </w:r>
          </w:p>
        </w:tc>
      </w:tr>
    </w:tbl>
    <w:p>
      <w:pPr>
        <w:pStyle w:val="Style21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наименование органа исполнительной власти, осуществляющего</w:t>
      </w:r>
    </w:p>
    <w:p>
      <w:pPr>
        <w:pStyle w:val="Style21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региональный государственный контроль (надзор)</w:t>
      </w:r>
    </w:p>
    <w:p>
      <w:pPr>
        <w:pStyle w:val="Normal"/>
        <w:rPr>
          <w:b w:val="false"/>
          <w:b w:val="false"/>
          <w:bCs w:val="false"/>
          <w:lang w:eastAsia="ru-RU"/>
        </w:rPr>
      </w:pPr>
      <w:r>
        <w:rPr>
          <w:b w:val="false"/>
          <w:bCs w:val="false"/>
          <w:lang w:eastAsia="ru-RU"/>
        </w:rPr>
      </w:r>
    </w:p>
    <w:p>
      <w:pPr>
        <w:pStyle w:val="Style21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single"/>
        </w:rPr>
        <w:t>2019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год</w:t>
      </w:r>
    </w:p>
    <w:p>
      <w:pPr>
        <w:pStyle w:val="Normal"/>
        <w:rPr>
          <w:b w:val="false"/>
          <w:b w:val="false"/>
          <w:bCs w:val="false"/>
          <w:sz w:val="2"/>
          <w:szCs w:val="2"/>
        </w:rPr>
      </w:pPr>
      <w:r>
        <w:rPr>
          <w:b w:val="false"/>
          <w:bCs w:val="false"/>
          <w:sz w:val="2"/>
          <w:szCs w:val="2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0"/>
        <w:gridCol w:w="2694"/>
        <w:gridCol w:w="1274"/>
        <w:gridCol w:w="1276"/>
        <w:gridCol w:w="1701"/>
        <w:gridCol w:w="1559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(индекс)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Текущее 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Целевое значение показателя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Фактическое достигнутое значение показателя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Балльная оценка показателя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региональный государственный контроль за соблюдением законодательства об архивном деле на территории Чеченской Республики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Б.3.1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5" w:before="0" w:after="200"/>
              <w:jc w:val="center"/>
              <w:textAlignment w:val="baseline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заявлений (обращений) с указанием фактов нарушений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>
          <w:trHeight w:val="138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В.3.1.29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1"/>
        <w:ind w:right="-206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Итоговая оценка результативности и эффективности  органа исполнительной власти Чеченской Республики, осуществляющего региональный государственный контроль (надзор)  ___</w:t>
      </w:r>
      <w:r>
        <w:rPr>
          <w:rFonts w:cs="Times New Roman" w:ascii="Times New Roman" w:hAnsi="Times New Roman"/>
          <w:b w:val="false"/>
          <w:bCs w:val="false"/>
          <w:u w:val="single"/>
        </w:rPr>
        <w:t>3          .</w:t>
      </w:r>
    </w:p>
    <w:p>
      <w:pPr>
        <w:pStyle w:val="Style21"/>
        <w:ind w:right="-206" w:firstLine="567"/>
        <w:jc w:val="both"/>
        <w:rPr>
          <w:rFonts w:ascii="Times New Roman" w:hAnsi="Times New Roman" w:cs="Times New Roman"/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</w:r>
    </w:p>
    <w:p>
      <w:pPr>
        <w:pStyle w:val="Style21"/>
        <w:ind w:right="-206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Начальник Архивного управления </w:t>
        <w:br/>
        <w:t xml:space="preserve">Правительства Чеченской Республики    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Ш.К. Айдамиров</w:t>
      </w:r>
    </w:p>
    <w:p>
      <w:pPr>
        <w:pStyle w:val="Normal"/>
        <w:spacing w:before="0" w:after="200"/>
        <w:rPr>
          <w:rFonts w:ascii="Times New Roman" w:hAnsi="Times New Roman"/>
          <w:sz w:val="20"/>
          <w:szCs w:val="20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0" w:gutter="0" w:header="0" w:top="56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1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04a36"/>
    <w:pPr>
      <w:keepNext w:val="true"/>
      <w:keepLines/>
      <w:widowControl w:val="false"/>
      <w:spacing w:lineRule="auto" w:line="240" w:before="200" w:after="0"/>
      <w:ind w:firstLine="720"/>
      <w:jc w:val="both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986129"/>
    <w:rPr>
      <w:b/>
      <w:color w:val="26282F"/>
    </w:rPr>
  </w:style>
  <w:style w:type="character" w:styleId="211pt" w:customStyle="1">
    <w:name w:val="Основной текст (2) + 11 pt"/>
    <w:qFormat/>
    <w:rsid w:val="001d524a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04a3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104a3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986129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1" w:customStyle="1">
    <w:name w:val="Таблицы (моноширинный)"/>
    <w:basedOn w:val="Normal"/>
    <w:next w:val="Normal"/>
    <w:uiPriority w:val="99"/>
    <w:qFormat/>
    <w:rsid w:val="00986129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04a36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104a3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LibreOffice/7.2.6.2$Linux_X86_64 LibreOffice_project/20$Build-2</Application>
  <AppVersion>15.0000</AppVersion>
  <Pages>2</Pages>
  <Words>224</Words>
  <Characters>1646</Characters>
  <CharactersWithSpaces>1839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2020-02-28T06:59:00Z</dcterms:created>
  <dc:creator>Iman</dc:creator>
  <dc:description/>
  <dc:language>ru-RU</dc:language>
  <cp:lastModifiedBy/>
  <cp:lastPrinted>2020-02-28T07:35:00Z</cp:lastPrinted>
  <dcterms:modified xsi:type="dcterms:W3CDTF">2022-04-21T11:01:15Z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